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16" w:rsidRDefault="00190F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Sprawozdanie z analizy oświadczeń majątkowych Radnych na dzień rozpoczęcia kadencji 2024-2029</w:t>
      </w:r>
    </w:p>
    <w:p w:rsidR="00190F16" w:rsidRDefault="00190F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46460F" w:rsidRDefault="00190F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 dniu 12.06.2024 dokonano analizy oświadczeń majątkowych Radnych Rady Miejskiej Krzywinia na początku kadencji 2024-2029. Wszys</w:t>
      </w:r>
      <w:r w:rsidR="0046460F">
        <w:rPr>
          <w:rFonts w:ascii="Calibri" w:hAnsi="Calibri" w:cs="Calibri"/>
        </w:rPr>
        <w:t>t</w:t>
      </w:r>
      <w:r>
        <w:rPr>
          <w:rFonts w:ascii="Calibri" w:hAnsi="Calibri" w:cs="Calibri"/>
        </w:rPr>
        <w:t>kie oświadczenia zostały złożone w terminie przewidzianym ustawą o samorządzie gminnym z dnia 8 marca 1990 roku. Najczęstszym błędem popełnianym przez radnych był</w:t>
      </w:r>
      <w:r w:rsidR="0046460F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 w:rsidR="0046460F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brak przy kwotach waluty środk</w:t>
      </w:r>
      <w:r>
        <w:rPr>
          <w:rFonts w:ascii="Calibri" w:hAnsi="Calibri" w:cs="Calibri"/>
          <w:lang w:val="en-US"/>
        </w:rPr>
        <w:t>ó</w:t>
      </w:r>
      <w:r w:rsidR="0046460F">
        <w:rPr>
          <w:rFonts w:ascii="Calibri" w:hAnsi="Calibri" w:cs="Calibri"/>
        </w:rPr>
        <w:t>w pienięż</w:t>
      </w:r>
      <w:r>
        <w:rPr>
          <w:rFonts w:ascii="Calibri" w:hAnsi="Calibri" w:cs="Calibri"/>
        </w:rPr>
        <w:t xml:space="preserve">nych, </w:t>
      </w:r>
    </w:p>
    <w:p w:rsidR="0046460F" w:rsidRDefault="0046460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190F16">
        <w:rPr>
          <w:rFonts w:ascii="Calibri" w:hAnsi="Calibri" w:cs="Calibri"/>
        </w:rPr>
        <w:t>brak dopisku "wsp</w:t>
      </w:r>
      <w:r w:rsidR="00190F16">
        <w:rPr>
          <w:rFonts w:ascii="Calibri" w:hAnsi="Calibri" w:cs="Calibri"/>
          <w:lang w:val="en-US"/>
        </w:rPr>
        <w:t>ó</w:t>
      </w:r>
      <w:r w:rsidR="00190F16">
        <w:rPr>
          <w:rFonts w:ascii="Calibri" w:hAnsi="Calibri" w:cs="Calibri"/>
        </w:rPr>
        <w:t xml:space="preserve">lność małżeńska", </w:t>
      </w:r>
    </w:p>
    <w:p w:rsidR="0046460F" w:rsidRDefault="0046460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190F16">
        <w:rPr>
          <w:rFonts w:ascii="Calibri" w:hAnsi="Calibri" w:cs="Calibri"/>
        </w:rPr>
        <w:t>brak uwzględnienia przychod</w:t>
      </w:r>
      <w:r w:rsidR="00190F16">
        <w:rPr>
          <w:rFonts w:ascii="Calibri" w:hAnsi="Calibri" w:cs="Calibri"/>
          <w:lang w:val="en-US"/>
        </w:rPr>
        <w:t>ó</w:t>
      </w:r>
      <w:r w:rsidR="00190F16">
        <w:rPr>
          <w:rFonts w:ascii="Calibri" w:hAnsi="Calibri" w:cs="Calibri"/>
        </w:rPr>
        <w:t>w z</w:t>
      </w:r>
      <w:r>
        <w:rPr>
          <w:rFonts w:ascii="Calibri" w:hAnsi="Calibri" w:cs="Calibri"/>
        </w:rPr>
        <w:t>e</w:t>
      </w:r>
      <w:r w:rsidR="00190F16">
        <w:rPr>
          <w:rFonts w:ascii="Calibri" w:hAnsi="Calibri" w:cs="Calibri"/>
        </w:rPr>
        <w:t xml:space="preserve"> świadczenia 800+,</w:t>
      </w:r>
    </w:p>
    <w:p w:rsidR="0046460F" w:rsidRDefault="0046460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190F16">
        <w:rPr>
          <w:rFonts w:ascii="Calibri" w:hAnsi="Calibri" w:cs="Calibri"/>
        </w:rPr>
        <w:t xml:space="preserve">zobowiązania pieniężne wobec kogo i w związku </w:t>
      </w:r>
      <w:r>
        <w:rPr>
          <w:rFonts w:ascii="Calibri" w:hAnsi="Calibri" w:cs="Calibri"/>
        </w:rPr>
        <w:t>z</w:t>
      </w:r>
      <w:r w:rsidR="00190F16">
        <w:rPr>
          <w:rFonts w:ascii="Calibri" w:hAnsi="Calibri" w:cs="Calibri"/>
        </w:rPr>
        <w:t xml:space="preserve"> jakim zdarzeniem zostały zaciągnięte. </w:t>
      </w:r>
    </w:p>
    <w:p w:rsidR="00190F16" w:rsidRDefault="00190F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Oświadczenie majątkowe Przewodniczącej Rady Miejskiej Krzywinia zostało wysłane do Wojewody Wielkopolskiego dnia 5 czerwca 2024 .</w:t>
      </w:r>
    </w:p>
    <w:p w:rsidR="0046460F" w:rsidRDefault="00190F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Otrzymaliśmy r</w:t>
      </w:r>
      <w:r>
        <w:rPr>
          <w:rFonts w:ascii="Calibri" w:hAnsi="Calibri" w:cs="Calibri"/>
          <w:lang w:val="en-US"/>
        </w:rPr>
        <w:t>ó</w:t>
      </w:r>
      <w:r>
        <w:rPr>
          <w:rFonts w:ascii="Calibri" w:hAnsi="Calibri" w:cs="Calibri"/>
        </w:rPr>
        <w:t>wnież wynik analizy oświadczeń majątkowych złożonych przez Radnych Rady Miejskiej Krzywinia kadencji 2018-2024 według stanu na dzień 31 grudnia 2023 oraz złożonych na dzień 29 lutego 2024.</w:t>
      </w:r>
    </w:p>
    <w:p w:rsidR="0046460F" w:rsidRDefault="00190F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Najczęstszymi nieprawidłowościami było : </w:t>
      </w:r>
    </w:p>
    <w:p w:rsidR="0046460F" w:rsidRDefault="0046460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190F16">
        <w:rPr>
          <w:rFonts w:ascii="Calibri" w:hAnsi="Calibri" w:cs="Calibri"/>
        </w:rPr>
        <w:t>nie dołączenie kopii zeznania podatkowego PIT 37</w:t>
      </w:r>
      <w:r>
        <w:rPr>
          <w:rFonts w:ascii="Calibri" w:hAnsi="Calibri" w:cs="Calibri"/>
        </w:rPr>
        <w:t xml:space="preserve"> </w:t>
      </w:r>
      <w:r w:rsidR="00190F16">
        <w:rPr>
          <w:rFonts w:ascii="Calibri" w:hAnsi="Calibri" w:cs="Calibri"/>
        </w:rPr>
        <w:t>za rok 2023,</w:t>
      </w:r>
    </w:p>
    <w:p w:rsidR="0046460F" w:rsidRDefault="0046460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- nie wykazanie dochodu z innych ź</w:t>
      </w:r>
      <w:r w:rsidR="00190F16">
        <w:rPr>
          <w:rFonts w:ascii="Calibri" w:hAnsi="Calibri" w:cs="Calibri"/>
        </w:rPr>
        <w:t>r</w:t>
      </w:r>
      <w:r w:rsidR="00190F16">
        <w:rPr>
          <w:rFonts w:ascii="Calibri" w:hAnsi="Calibri" w:cs="Calibri"/>
          <w:lang w:val="en-US"/>
        </w:rPr>
        <w:t>ó</w:t>
      </w:r>
      <w:r w:rsidR="00190F16">
        <w:rPr>
          <w:rFonts w:ascii="Calibri" w:hAnsi="Calibri" w:cs="Calibri"/>
        </w:rPr>
        <w:t xml:space="preserve">deł, </w:t>
      </w:r>
    </w:p>
    <w:p w:rsidR="0046460F" w:rsidRDefault="0046460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190F16">
        <w:rPr>
          <w:rFonts w:ascii="Calibri" w:hAnsi="Calibri" w:cs="Calibri"/>
        </w:rPr>
        <w:t>tytułu prawnego do nieruchomości.</w:t>
      </w:r>
    </w:p>
    <w:p w:rsidR="00190F16" w:rsidRDefault="00190F1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</w:rPr>
        <w:t>Naczelnik Urzędu Skarbowego w Kościanie zwr</w:t>
      </w:r>
      <w:r>
        <w:rPr>
          <w:rFonts w:ascii="Calibri" w:hAnsi="Calibri" w:cs="Calibri"/>
          <w:lang w:val="en-US"/>
        </w:rPr>
        <w:t>ó</w:t>
      </w:r>
      <w:r>
        <w:rPr>
          <w:rFonts w:ascii="Calibri" w:hAnsi="Calibri" w:cs="Calibri"/>
        </w:rPr>
        <w:t>cił się z prośbą o zobowiązanie wymienionych os</w:t>
      </w:r>
      <w:r>
        <w:rPr>
          <w:rFonts w:ascii="Calibri" w:hAnsi="Calibri" w:cs="Calibri"/>
          <w:lang w:val="en-US"/>
        </w:rPr>
        <w:t>ó</w:t>
      </w:r>
      <w:r>
        <w:rPr>
          <w:rFonts w:ascii="Calibri" w:hAnsi="Calibri" w:cs="Calibri"/>
        </w:rPr>
        <w:t>b do uwzględnienia powyższych uwag w składanych oświadczeniach majątkowych.</w:t>
      </w:r>
    </w:p>
    <w:sectPr w:rsidR="00190F1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0F"/>
    <w:rsid w:val="00190F16"/>
    <w:rsid w:val="0046460F"/>
    <w:rsid w:val="00BB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4F8418-6285-4AD2-B1BB-46D9EC8F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Konieczna</dc:creator>
  <cp:keywords/>
  <dc:description/>
  <cp:lastModifiedBy>Anna Konieczna</cp:lastModifiedBy>
  <cp:revision>2</cp:revision>
  <dcterms:created xsi:type="dcterms:W3CDTF">2024-06-20T09:14:00Z</dcterms:created>
  <dcterms:modified xsi:type="dcterms:W3CDTF">2024-06-20T09:14:00Z</dcterms:modified>
</cp:coreProperties>
</file>