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A91" w:rsidRPr="001D7C80" w:rsidRDefault="000D2A91" w:rsidP="000D2A91">
      <w:pPr>
        <w:pStyle w:val="NormalnyWeb"/>
        <w:spacing w:before="0" w:beforeAutospacing="0" w:after="0" w:afterAutospacing="0" w:line="360" w:lineRule="auto"/>
        <w:jc w:val="center"/>
        <w:rPr>
          <w:rFonts w:ascii="Arial Black" w:hAnsi="Arial Black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358775</wp:posOffset>
            </wp:positionH>
            <wp:positionV relativeFrom="paragraph">
              <wp:posOffset>637540</wp:posOffset>
            </wp:positionV>
            <wp:extent cx="5051425" cy="356743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356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C80">
        <w:rPr>
          <w:rFonts w:ascii="Arial Black" w:hAnsi="Arial Black"/>
          <w:b/>
          <w:bCs/>
          <w:sz w:val="36"/>
          <w:szCs w:val="36"/>
        </w:rPr>
        <w:t>RADA MIEJSKA KRZYWINIA</w:t>
      </w:r>
    </w:p>
    <w:p w:rsidR="000D2A91" w:rsidRDefault="000D2A91" w:rsidP="000D2A91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:rsidR="000D2A91" w:rsidRDefault="000D2A91" w:rsidP="000D2A91">
      <w:pPr>
        <w:pStyle w:val="NormalnyWeb"/>
        <w:spacing w:before="0" w:beforeAutospacing="0" w:after="0" w:afterAutospacing="0" w:line="360" w:lineRule="auto"/>
        <w:rPr>
          <w:b/>
          <w:bCs/>
        </w:rPr>
      </w:pPr>
    </w:p>
    <w:p w:rsidR="000D2A91" w:rsidRDefault="000D2A91" w:rsidP="000D2A9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0D2A91" w:rsidRDefault="000D2A91" w:rsidP="000D2A9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0D2A91" w:rsidRDefault="000D2A91" w:rsidP="000D2A9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0D2A91" w:rsidRDefault="000D2A91" w:rsidP="000D2A9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0D2A91" w:rsidRDefault="000D2A91" w:rsidP="000D2A9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0D2A91" w:rsidRDefault="000D2A91" w:rsidP="000D2A9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0D2A91" w:rsidRDefault="000D2A91" w:rsidP="000D2A9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0D2A91" w:rsidRDefault="000D2A91" w:rsidP="000D2A9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0D2A91" w:rsidRPr="001D7C80" w:rsidRDefault="000D2A91" w:rsidP="000D2A9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40"/>
          <w:szCs w:val="36"/>
        </w:rPr>
      </w:pPr>
    </w:p>
    <w:p w:rsidR="000D2A91" w:rsidRPr="00BA4227" w:rsidRDefault="000D2A91" w:rsidP="000D2A91">
      <w:pPr>
        <w:spacing w:line="360" w:lineRule="auto"/>
        <w:jc w:val="center"/>
      </w:pPr>
      <w:r>
        <w:rPr>
          <w:b/>
          <w:bCs/>
          <w:sz w:val="40"/>
          <w:szCs w:val="36"/>
        </w:rPr>
        <w:t>Protokół nr 1</w:t>
      </w:r>
      <w:r w:rsidRPr="00BA4227">
        <w:rPr>
          <w:b/>
          <w:bCs/>
          <w:sz w:val="40"/>
          <w:szCs w:val="36"/>
        </w:rPr>
        <w:t>/202</w:t>
      </w:r>
      <w:r>
        <w:rPr>
          <w:b/>
          <w:bCs/>
          <w:sz w:val="40"/>
          <w:szCs w:val="36"/>
        </w:rPr>
        <w:t>4</w:t>
      </w:r>
    </w:p>
    <w:p w:rsidR="000D2A91" w:rsidRPr="00BA4227" w:rsidRDefault="000D2A91" w:rsidP="000D2A91">
      <w:pPr>
        <w:spacing w:line="360" w:lineRule="auto"/>
        <w:jc w:val="center"/>
      </w:pPr>
      <w:r w:rsidRPr="00BA4227">
        <w:rPr>
          <w:b/>
          <w:bCs/>
          <w:sz w:val="40"/>
          <w:szCs w:val="36"/>
        </w:rPr>
        <w:t xml:space="preserve">Komisji </w:t>
      </w:r>
      <w:r>
        <w:rPr>
          <w:b/>
          <w:bCs/>
          <w:sz w:val="40"/>
          <w:szCs w:val="36"/>
        </w:rPr>
        <w:t>Gospodarczej</w:t>
      </w:r>
      <w:r w:rsidRPr="00BA4227">
        <w:rPr>
          <w:b/>
          <w:bCs/>
          <w:sz w:val="40"/>
          <w:szCs w:val="36"/>
        </w:rPr>
        <w:t xml:space="preserve"> </w:t>
      </w:r>
    </w:p>
    <w:p w:rsidR="000D2A91" w:rsidRDefault="000D2A91" w:rsidP="000D2A91">
      <w:pPr>
        <w:spacing w:line="360" w:lineRule="auto"/>
        <w:jc w:val="center"/>
        <w:rPr>
          <w:b/>
          <w:bCs/>
          <w:sz w:val="40"/>
          <w:szCs w:val="36"/>
        </w:rPr>
      </w:pPr>
      <w:r>
        <w:rPr>
          <w:b/>
          <w:bCs/>
          <w:sz w:val="40"/>
          <w:szCs w:val="36"/>
        </w:rPr>
        <w:t xml:space="preserve">odbytej w dniu 5 czerwca 2024 roku </w:t>
      </w:r>
    </w:p>
    <w:p w:rsidR="000D2A91" w:rsidRDefault="000D2A91" w:rsidP="000D2A91">
      <w:pPr>
        <w:spacing w:line="360" w:lineRule="auto"/>
        <w:jc w:val="center"/>
        <w:rPr>
          <w:b/>
          <w:bCs/>
          <w:sz w:val="40"/>
          <w:szCs w:val="36"/>
        </w:rPr>
      </w:pPr>
      <w:r w:rsidRPr="00BA4227">
        <w:rPr>
          <w:b/>
          <w:bCs/>
          <w:sz w:val="40"/>
          <w:szCs w:val="36"/>
        </w:rPr>
        <w:t xml:space="preserve">w </w:t>
      </w:r>
      <w:r>
        <w:rPr>
          <w:b/>
          <w:bCs/>
          <w:sz w:val="40"/>
          <w:szCs w:val="36"/>
        </w:rPr>
        <w:t>formie stacjonarnej</w:t>
      </w:r>
    </w:p>
    <w:p w:rsidR="000D2A91" w:rsidRDefault="000D2A91" w:rsidP="000D2A91">
      <w:pPr>
        <w:spacing w:line="360" w:lineRule="auto"/>
        <w:jc w:val="center"/>
        <w:rPr>
          <w:b/>
          <w:bCs/>
          <w:sz w:val="40"/>
          <w:szCs w:val="36"/>
        </w:rPr>
      </w:pPr>
      <w:r>
        <w:rPr>
          <w:b/>
          <w:bCs/>
          <w:sz w:val="40"/>
          <w:szCs w:val="36"/>
        </w:rPr>
        <w:t>w Salce Narad w Urzędzie Miasta i Gminy Krzywiń</w:t>
      </w:r>
    </w:p>
    <w:p w:rsidR="000D2A91" w:rsidRDefault="000D2A91">
      <w:pPr>
        <w:rPr>
          <w:rFonts w:ascii="Times New Roman" w:hAnsi="Times New Roman"/>
          <w:b/>
          <w:sz w:val="24"/>
        </w:rPr>
      </w:pPr>
    </w:p>
    <w:p w:rsidR="000D2A91" w:rsidRDefault="000D2A91">
      <w:pPr>
        <w:rPr>
          <w:rFonts w:ascii="Times New Roman" w:hAnsi="Times New Roman"/>
          <w:b/>
          <w:sz w:val="24"/>
        </w:rPr>
      </w:pPr>
    </w:p>
    <w:p w:rsidR="000D2A91" w:rsidRDefault="000D2A91">
      <w:pPr>
        <w:rPr>
          <w:rFonts w:ascii="Times New Roman" w:hAnsi="Times New Roman"/>
          <w:b/>
          <w:sz w:val="24"/>
        </w:rPr>
      </w:pPr>
    </w:p>
    <w:p w:rsidR="00944407" w:rsidRPr="00AD39BA" w:rsidRDefault="00156194">
      <w:pPr>
        <w:rPr>
          <w:rFonts w:cstheme="minorHAnsi"/>
          <w:sz w:val="24"/>
          <w:szCs w:val="24"/>
        </w:rPr>
      </w:pPr>
      <w:r w:rsidRPr="00AD39BA">
        <w:rPr>
          <w:rFonts w:cstheme="minorHAnsi"/>
          <w:b/>
          <w:sz w:val="24"/>
          <w:szCs w:val="24"/>
        </w:rPr>
        <w:lastRenderedPageBreak/>
        <w:t>Rada Miejska Krzywinia</w:t>
      </w:r>
    </w:p>
    <w:p w:rsidR="00944407" w:rsidRPr="00AD39BA" w:rsidRDefault="00156194">
      <w:p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Komisja Gospodarcza</w:t>
      </w:r>
    </w:p>
    <w:p w:rsidR="00944407" w:rsidRPr="00AD39BA" w:rsidRDefault="00156194">
      <w:pPr>
        <w:jc w:val="center"/>
        <w:rPr>
          <w:rFonts w:cstheme="minorHAnsi"/>
          <w:sz w:val="24"/>
          <w:szCs w:val="24"/>
        </w:rPr>
      </w:pPr>
      <w:r w:rsidRPr="00AD39BA">
        <w:rPr>
          <w:rFonts w:cstheme="minorHAnsi"/>
          <w:b/>
          <w:sz w:val="24"/>
          <w:szCs w:val="24"/>
        </w:rPr>
        <w:t>Protokół</w:t>
      </w:r>
      <w:r w:rsidR="00AD39BA">
        <w:rPr>
          <w:rFonts w:cstheme="minorHAnsi"/>
          <w:b/>
          <w:sz w:val="24"/>
          <w:szCs w:val="24"/>
        </w:rPr>
        <w:t xml:space="preserve"> 1/2024</w:t>
      </w:r>
    </w:p>
    <w:p w:rsidR="00944407" w:rsidRPr="00AD39BA" w:rsidRDefault="00156194">
      <w:p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Posiedzenie w dniu 05 czerwca 2024</w:t>
      </w:r>
    </w:p>
    <w:p w:rsidR="00944407" w:rsidRPr="00AD39BA" w:rsidRDefault="00156194">
      <w:p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Miejsce posiedzenia: Salka Urzędu Miasta i Gminy Krzywiń</w:t>
      </w:r>
    </w:p>
    <w:p w:rsidR="00944407" w:rsidRPr="00AD39BA" w:rsidRDefault="00156194">
      <w:p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Obrady rozpoczęto 05 czerwca 2024 o godz. 17:00, a zakończono o godz. 18:28 tego samego dnia</w:t>
      </w:r>
    </w:p>
    <w:p w:rsidR="00944407" w:rsidRPr="00AD39BA" w:rsidRDefault="00156194">
      <w:p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W posiedzeniu wzięło udział 5 członków</w:t>
      </w:r>
    </w:p>
    <w:p w:rsidR="00944407" w:rsidRPr="00AD39BA" w:rsidRDefault="00156194">
      <w:p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Obecni:</w:t>
      </w:r>
    </w:p>
    <w:p w:rsidR="00944407" w:rsidRPr="00AD39BA" w:rsidRDefault="00156194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Patryk Jankowski</w:t>
      </w:r>
    </w:p>
    <w:p w:rsidR="00944407" w:rsidRPr="00AD39BA" w:rsidRDefault="00156194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Andrzej Kaczmarek</w:t>
      </w:r>
    </w:p>
    <w:p w:rsidR="00944407" w:rsidRPr="00AD39BA" w:rsidRDefault="00156194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Marcin Stężycki</w:t>
      </w:r>
    </w:p>
    <w:p w:rsidR="00944407" w:rsidRPr="00AD39BA" w:rsidRDefault="00156194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Robert Zieliński</w:t>
      </w:r>
    </w:p>
    <w:p w:rsidR="00944407" w:rsidRPr="00AD39BA" w:rsidRDefault="00156194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Zbigniew Zieliński</w:t>
      </w:r>
    </w:p>
    <w:p w:rsidR="00AD39BA" w:rsidRPr="00AD39BA" w:rsidRDefault="00AD39BA" w:rsidP="00AD39BA">
      <w:pPr>
        <w:ind w:left="60"/>
        <w:rPr>
          <w:rFonts w:cstheme="minorHAnsi"/>
          <w:sz w:val="24"/>
          <w:szCs w:val="24"/>
        </w:rPr>
      </w:pPr>
    </w:p>
    <w:p w:rsidR="00AD39BA" w:rsidRPr="00AD39BA" w:rsidRDefault="00AD39BA" w:rsidP="00AD39BA">
      <w:pPr>
        <w:pStyle w:val="Akapitzlist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AD39BA">
        <w:rPr>
          <w:rFonts w:cstheme="minorHAnsi"/>
          <w:b/>
          <w:sz w:val="24"/>
          <w:szCs w:val="24"/>
        </w:rPr>
        <w:t>Otwarcie obrad</w:t>
      </w:r>
    </w:p>
    <w:p w:rsidR="000D2A91" w:rsidRPr="00AD39BA" w:rsidRDefault="000D2A91" w:rsidP="000D2A91">
      <w:p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 xml:space="preserve">W posiedzeniu Komisji Gospodarczej wzięło udział 5 członków Komisji, co wobec składu komisji wynoszącego 5 osób stanowi kworum </w:t>
      </w:r>
      <w:r w:rsidR="00BF47E9" w:rsidRPr="00AD39BA">
        <w:rPr>
          <w:rFonts w:cstheme="minorHAnsi"/>
          <w:sz w:val="24"/>
          <w:szCs w:val="24"/>
        </w:rPr>
        <w:t>pozwalające na podejmowanie prawomocnych decyzji.</w:t>
      </w:r>
    </w:p>
    <w:p w:rsidR="00AD39BA" w:rsidRPr="00AD39BA" w:rsidRDefault="00AD39BA" w:rsidP="000D2A91">
      <w:pPr>
        <w:rPr>
          <w:rFonts w:cstheme="minorHAnsi"/>
          <w:sz w:val="24"/>
          <w:szCs w:val="24"/>
        </w:rPr>
      </w:pPr>
    </w:p>
    <w:p w:rsidR="00BF47E9" w:rsidRPr="00AD39BA" w:rsidRDefault="00BF47E9" w:rsidP="000D2A91">
      <w:pPr>
        <w:rPr>
          <w:rFonts w:cstheme="minorHAnsi"/>
          <w:sz w:val="24"/>
          <w:szCs w:val="24"/>
          <w:u w:val="single"/>
        </w:rPr>
      </w:pPr>
      <w:r w:rsidRPr="00AD39BA">
        <w:rPr>
          <w:rFonts w:cstheme="minorHAnsi"/>
          <w:sz w:val="24"/>
          <w:szCs w:val="24"/>
          <w:u w:val="single"/>
        </w:rPr>
        <w:t>Zaproszeni goście:</w:t>
      </w:r>
    </w:p>
    <w:p w:rsidR="00BF47E9" w:rsidRPr="00AD39BA" w:rsidRDefault="00BF47E9" w:rsidP="000D2A91">
      <w:p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Przemysław Kaczor – Burmistrz Miasta i Gminy Krzywiń</w:t>
      </w:r>
    </w:p>
    <w:p w:rsidR="00BF47E9" w:rsidRPr="00AD39BA" w:rsidRDefault="00BF47E9" w:rsidP="000D2A91">
      <w:p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Iwona Kamińska – Skarbnik Miasta i Gminy Krzywiń</w:t>
      </w:r>
    </w:p>
    <w:p w:rsidR="00BF47E9" w:rsidRPr="00AD39BA" w:rsidRDefault="00BF47E9" w:rsidP="000D2A91">
      <w:p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Andrzej Konieczny – Sekretarz Miasta i Gminy Krzywiń</w:t>
      </w:r>
    </w:p>
    <w:p w:rsidR="00BF47E9" w:rsidRPr="00AD39BA" w:rsidRDefault="00BF47E9" w:rsidP="000D2A91">
      <w:p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Maciej Gubański – Kierownik Referatu Rozwoju i Gospodarki Lokalnej</w:t>
      </w:r>
    </w:p>
    <w:p w:rsidR="00AD39BA" w:rsidRPr="00AD39BA" w:rsidRDefault="00AD39BA" w:rsidP="000D2A91">
      <w:pPr>
        <w:rPr>
          <w:rFonts w:cstheme="minorHAnsi"/>
          <w:sz w:val="24"/>
          <w:szCs w:val="24"/>
        </w:rPr>
      </w:pPr>
    </w:p>
    <w:p w:rsidR="00AD39BA" w:rsidRPr="00AD39BA" w:rsidRDefault="00AD39BA" w:rsidP="000D2A91">
      <w:pPr>
        <w:rPr>
          <w:rFonts w:cstheme="minorHAnsi"/>
          <w:sz w:val="24"/>
          <w:szCs w:val="24"/>
          <w:u w:val="single"/>
        </w:rPr>
      </w:pPr>
      <w:r w:rsidRPr="00AD39BA">
        <w:rPr>
          <w:rFonts w:cstheme="minorHAnsi"/>
          <w:sz w:val="24"/>
          <w:szCs w:val="24"/>
          <w:u w:val="single"/>
        </w:rPr>
        <w:t>Porządek Obrad:</w:t>
      </w:r>
    </w:p>
    <w:p w:rsidR="00944407" w:rsidRDefault="00156194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Otwarcie obrad.</w:t>
      </w:r>
    </w:p>
    <w:p w:rsidR="00AD39BA" w:rsidRPr="00AD39BA" w:rsidRDefault="00AD39BA" w:rsidP="00AD39BA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Wybór zastępcy przewodniczącego Komisji Gospodarczej.</w:t>
      </w:r>
    </w:p>
    <w:p w:rsidR="00AD39BA" w:rsidRPr="00AD39BA" w:rsidRDefault="00AD39BA" w:rsidP="00AD39BA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lastRenderedPageBreak/>
        <w:t>Zaopiniowanie sprawozdania z wykonania budżetu za 2023 rok.</w:t>
      </w:r>
    </w:p>
    <w:p w:rsidR="00AD39BA" w:rsidRPr="00AD39BA" w:rsidRDefault="00AD39BA" w:rsidP="00AD39BA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Zamknięcie obrad.</w:t>
      </w:r>
    </w:p>
    <w:p w:rsidR="00AD39BA" w:rsidRPr="00AD39BA" w:rsidRDefault="00AD39BA" w:rsidP="00AD39BA">
      <w:pPr>
        <w:ind w:left="420"/>
        <w:rPr>
          <w:rFonts w:cstheme="minorHAnsi"/>
          <w:sz w:val="24"/>
          <w:szCs w:val="24"/>
        </w:rPr>
      </w:pPr>
    </w:p>
    <w:p w:rsidR="00944407" w:rsidRPr="00AD39BA" w:rsidRDefault="00156194" w:rsidP="00AD39BA">
      <w:pPr>
        <w:pStyle w:val="Akapitzlist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AD39BA">
        <w:rPr>
          <w:rFonts w:cstheme="minorHAnsi"/>
          <w:b/>
          <w:sz w:val="24"/>
          <w:szCs w:val="24"/>
        </w:rPr>
        <w:t>Wybór zastępcy przewodniczącego Komisji Gospodarczej.</w:t>
      </w:r>
    </w:p>
    <w:p w:rsidR="00AD39BA" w:rsidRPr="00AD39BA" w:rsidRDefault="00AD39BA" w:rsidP="00AD39BA">
      <w:pPr>
        <w:ind w:left="60"/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Radny Marcin Stężycki zaproponował kandydaturę Radnego Patryka Jankowskiego. Rad</w:t>
      </w:r>
      <w:r w:rsidR="002B0446">
        <w:rPr>
          <w:rFonts w:cstheme="minorHAnsi"/>
          <w:sz w:val="24"/>
          <w:szCs w:val="24"/>
        </w:rPr>
        <w:t>n</w:t>
      </w:r>
      <w:r w:rsidRPr="00AD39BA">
        <w:rPr>
          <w:rFonts w:cstheme="minorHAnsi"/>
          <w:sz w:val="24"/>
          <w:szCs w:val="24"/>
        </w:rPr>
        <w:t>y Patryk Jankowski wyraził zgodę.  Zamknięto listę kandydatów. Przystąpiono do głosowania poprzez podniesienie ręki przez członków Komisji Gospodarczej.</w:t>
      </w:r>
    </w:p>
    <w:p w:rsidR="00AD39BA" w:rsidRPr="00AD39BA" w:rsidRDefault="00AD39BA" w:rsidP="00AD39BA">
      <w:pPr>
        <w:rPr>
          <w:rFonts w:cstheme="minorHAnsi"/>
          <w:sz w:val="24"/>
          <w:szCs w:val="24"/>
        </w:rPr>
      </w:pPr>
      <w:r w:rsidRPr="00AD39BA">
        <w:rPr>
          <w:rFonts w:cstheme="minorHAnsi"/>
          <w:b/>
          <w:sz w:val="24"/>
          <w:szCs w:val="24"/>
          <w:u w:val="single"/>
        </w:rPr>
        <w:t>Wyniki głosowania</w:t>
      </w:r>
    </w:p>
    <w:p w:rsidR="00AD39BA" w:rsidRPr="00AD39BA" w:rsidRDefault="00AD39BA" w:rsidP="00AD39BA">
      <w:p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ZA: 5, PRZECIW: 0, WSTRZYMUJĘ SIĘ: 0, BRAK GŁOSU: 0, NIEOBECNI: 0</w:t>
      </w:r>
    </w:p>
    <w:p w:rsidR="00AD39BA" w:rsidRPr="00AD39BA" w:rsidRDefault="00AD39BA" w:rsidP="00AD39BA">
      <w:p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  <w:u w:val="single"/>
        </w:rPr>
        <w:t>Wyniki imienne</w:t>
      </w:r>
    </w:p>
    <w:p w:rsidR="00AD39BA" w:rsidRPr="00AD39BA" w:rsidRDefault="00AD39BA" w:rsidP="00AD39BA">
      <w:p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ZA (5)</w:t>
      </w:r>
    </w:p>
    <w:p w:rsidR="00AD39BA" w:rsidRPr="00AD39BA" w:rsidRDefault="00AD39BA" w:rsidP="00AD39BA">
      <w:p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Patryk Jankowski, Andrzej Kaczmarek, Marcin Stężycki, Robert Zieliński, Zbigniew Zieliński</w:t>
      </w:r>
    </w:p>
    <w:p w:rsidR="00AD39BA" w:rsidRPr="00AD39BA" w:rsidRDefault="00AD39BA" w:rsidP="00AD39BA">
      <w:p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PRZECIW (0)</w:t>
      </w:r>
    </w:p>
    <w:p w:rsidR="00AD39BA" w:rsidRPr="00AD39BA" w:rsidRDefault="00AD39BA" w:rsidP="00AD39BA">
      <w:p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WSTRZYMUJĘ SIĘ (0)</w:t>
      </w:r>
    </w:p>
    <w:p w:rsidR="00AD39BA" w:rsidRPr="00AD39BA" w:rsidRDefault="00AD39BA" w:rsidP="00AD39BA">
      <w:p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BRAK GŁOSU (0)</w:t>
      </w:r>
    </w:p>
    <w:p w:rsidR="00AD39BA" w:rsidRPr="00AD39BA" w:rsidRDefault="00AD39BA" w:rsidP="00AD39BA">
      <w:p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NIEOBECNI (0)</w:t>
      </w:r>
    </w:p>
    <w:p w:rsidR="00AD39BA" w:rsidRPr="00AD39BA" w:rsidRDefault="00AD39BA" w:rsidP="00AD39BA">
      <w:pPr>
        <w:ind w:left="420"/>
        <w:rPr>
          <w:rFonts w:cstheme="minorHAnsi"/>
          <w:sz w:val="24"/>
          <w:szCs w:val="24"/>
        </w:rPr>
      </w:pPr>
    </w:p>
    <w:p w:rsidR="00944407" w:rsidRDefault="00156194" w:rsidP="00AD39BA">
      <w:pPr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AD39BA">
        <w:rPr>
          <w:rFonts w:cstheme="minorHAnsi"/>
          <w:b/>
          <w:sz w:val="24"/>
          <w:szCs w:val="24"/>
        </w:rPr>
        <w:t>Zaopiniowanie sprawozdania z wykonania budżetu za 2023 rok.</w:t>
      </w:r>
    </w:p>
    <w:p w:rsidR="0044431B" w:rsidRDefault="0044431B" w:rsidP="0044431B">
      <w:pPr>
        <w:ind w:left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Komisja zapoznała się z:</w:t>
      </w:r>
    </w:p>
    <w:p w:rsidR="0044431B" w:rsidRDefault="0044431B" w:rsidP="0044431B">
      <w:pPr>
        <w:ind w:left="60"/>
        <w:rPr>
          <w:rFonts w:cstheme="minorHAnsi"/>
          <w:sz w:val="24"/>
          <w:szCs w:val="24"/>
        </w:rPr>
      </w:pPr>
      <w:r w:rsidRPr="0044431B">
        <w:rPr>
          <w:rFonts w:cstheme="minorHAnsi"/>
          <w:sz w:val="24"/>
          <w:szCs w:val="24"/>
        </w:rPr>
        <w:t>1. sprawozdani</w:t>
      </w:r>
      <w:r>
        <w:rPr>
          <w:rFonts w:cstheme="minorHAnsi"/>
          <w:sz w:val="24"/>
          <w:szCs w:val="24"/>
        </w:rPr>
        <w:t>em</w:t>
      </w:r>
      <w:r w:rsidRPr="0044431B">
        <w:rPr>
          <w:rFonts w:cstheme="minorHAnsi"/>
          <w:sz w:val="24"/>
          <w:szCs w:val="24"/>
        </w:rPr>
        <w:t xml:space="preserve"> finansow</w:t>
      </w:r>
      <w:r>
        <w:rPr>
          <w:rFonts w:cstheme="minorHAnsi"/>
          <w:sz w:val="24"/>
          <w:szCs w:val="24"/>
        </w:rPr>
        <w:t>ym</w:t>
      </w:r>
      <w:r w:rsidRPr="0044431B">
        <w:rPr>
          <w:rFonts w:cstheme="minorHAnsi"/>
          <w:sz w:val="24"/>
          <w:szCs w:val="24"/>
        </w:rPr>
        <w:t xml:space="preserve"> Miasta i Gminy Krzywiń sporządzon</w:t>
      </w:r>
      <w:r>
        <w:rPr>
          <w:rFonts w:cstheme="minorHAnsi"/>
          <w:sz w:val="24"/>
          <w:szCs w:val="24"/>
        </w:rPr>
        <w:t>ym</w:t>
      </w:r>
      <w:r w:rsidRPr="0044431B">
        <w:rPr>
          <w:rFonts w:cstheme="minorHAnsi"/>
          <w:sz w:val="24"/>
          <w:szCs w:val="24"/>
        </w:rPr>
        <w:t xml:space="preserve"> na dzień 31 grudnia 2023,    </w:t>
      </w:r>
    </w:p>
    <w:p w:rsidR="0044431B" w:rsidRDefault="0044431B" w:rsidP="0044431B">
      <w:pPr>
        <w:ind w:left="60"/>
        <w:rPr>
          <w:rFonts w:cstheme="minorHAnsi"/>
          <w:sz w:val="24"/>
          <w:szCs w:val="24"/>
        </w:rPr>
      </w:pPr>
      <w:r w:rsidRPr="0044431B">
        <w:rPr>
          <w:rFonts w:cstheme="minorHAnsi"/>
          <w:sz w:val="24"/>
          <w:szCs w:val="24"/>
        </w:rPr>
        <w:t>2.</w:t>
      </w:r>
      <w:r>
        <w:rPr>
          <w:rFonts w:cstheme="minorHAnsi"/>
          <w:sz w:val="24"/>
          <w:szCs w:val="24"/>
        </w:rPr>
        <w:t xml:space="preserve"> </w:t>
      </w:r>
      <w:r w:rsidRPr="0044431B">
        <w:rPr>
          <w:rFonts w:cstheme="minorHAnsi"/>
          <w:sz w:val="24"/>
          <w:szCs w:val="24"/>
        </w:rPr>
        <w:t>sprawozdan</w:t>
      </w:r>
      <w:r>
        <w:rPr>
          <w:rFonts w:cstheme="minorHAnsi"/>
          <w:sz w:val="24"/>
          <w:szCs w:val="24"/>
        </w:rPr>
        <w:t>iem</w:t>
      </w:r>
      <w:r w:rsidRPr="0044431B">
        <w:rPr>
          <w:rFonts w:cstheme="minorHAnsi"/>
          <w:sz w:val="24"/>
          <w:szCs w:val="24"/>
        </w:rPr>
        <w:t xml:space="preserve"> z wykonania budżetu Miasta i Gminy Krzywiń za 2023 rok wraz z informacją o stanie mienia Miasta i Gminy Krzywiń na dzień 31.12.2023 rok,</w:t>
      </w:r>
    </w:p>
    <w:p w:rsidR="0044431B" w:rsidRPr="0044431B" w:rsidRDefault="0044431B" w:rsidP="0044431B">
      <w:pPr>
        <w:ind w:left="60"/>
        <w:rPr>
          <w:rFonts w:cstheme="minorHAnsi"/>
          <w:b/>
          <w:sz w:val="24"/>
          <w:szCs w:val="24"/>
        </w:rPr>
      </w:pPr>
      <w:r w:rsidRPr="0044431B">
        <w:rPr>
          <w:rFonts w:cstheme="minorHAnsi"/>
          <w:sz w:val="24"/>
          <w:szCs w:val="24"/>
        </w:rPr>
        <w:t xml:space="preserve">3. Uchwałą </w:t>
      </w:r>
      <w:r w:rsidRPr="0044431B">
        <w:rPr>
          <w:sz w:val="24"/>
          <w:szCs w:val="24"/>
        </w:rPr>
        <w:t>Nr SO-10/0954/257/2024 Składu Orzekającego Regionalnej Izby Obrachunkowej w Poznaniu z dnia 26 kwietnia 2024 roku w sprawie: wyrażenia opinii o sprawozdaniu z wykonania budżetu Gminy Krzywiń za 2023 rok wraz z informacją o stanie mienia jednostki samorządu terytorialnego i objaśnieniami.</w:t>
      </w:r>
    </w:p>
    <w:p w:rsidR="00AD39BA" w:rsidRDefault="00AD39BA" w:rsidP="00AD39BA">
      <w:pPr>
        <w:ind w:left="60"/>
        <w:rPr>
          <w:rFonts w:cstheme="minorHAnsi"/>
          <w:sz w:val="24"/>
          <w:szCs w:val="24"/>
        </w:rPr>
      </w:pPr>
      <w:r w:rsidRPr="003852A5">
        <w:rPr>
          <w:rFonts w:cstheme="minorHAnsi"/>
          <w:sz w:val="24"/>
          <w:szCs w:val="24"/>
        </w:rPr>
        <w:t>Sprawozdanie z wykonania budżetu przedstawiła Skarb</w:t>
      </w:r>
      <w:r w:rsidR="003852A5" w:rsidRPr="003852A5">
        <w:rPr>
          <w:rFonts w:cstheme="minorHAnsi"/>
          <w:sz w:val="24"/>
          <w:szCs w:val="24"/>
        </w:rPr>
        <w:t>ni</w:t>
      </w:r>
      <w:r w:rsidRPr="003852A5">
        <w:rPr>
          <w:rFonts w:cstheme="minorHAnsi"/>
          <w:sz w:val="24"/>
          <w:szCs w:val="24"/>
        </w:rPr>
        <w:t>k Iwona Kamińska.</w:t>
      </w:r>
    </w:p>
    <w:p w:rsidR="003852A5" w:rsidRDefault="003852A5" w:rsidP="00AD39BA">
      <w:pPr>
        <w:ind w:left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(odczytanie i omówienie poszczególnych punktów + prezentacja)</w:t>
      </w:r>
    </w:p>
    <w:p w:rsidR="009153D3" w:rsidRDefault="003852A5" w:rsidP="00AD39BA">
      <w:pPr>
        <w:ind w:left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Pytania radnych dotyczyły min. </w:t>
      </w:r>
      <w:r w:rsidR="0044431B">
        <w:rPr>
          <w:rFonts w:cstheme="minorHAnsi"/>
          <w:sz w:val="24"/>
          <w:szCs w:val="24"/>
        </w:rPr>
        <w:t>:</w:t>
      </w:r>
    </w:p>
    <w:p w:rsidR="009153D3" w:rsidRDefault="009153D3" w:rsidP="00AD39BA">
      <w:pPr>
        <w:ind w:left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- </w:t>
      </w:r>
      <w:r w:rsidR="003852A5">
        <w:rPr>
          <w:rFonts w:cstheme="minorHAnsi"/>
          <w:sz w:val="24"/>
          <w:szCs w:val="24"/>
        </w:rPr>
        <w:t xml:space="preserve">nabytych i zbytych działek przez gminę, </w:t>
      </w:r>
    </w:p>
    <w:p w:rsidR="009153D3" w:rsidRDefault="009153D3" w:rsidP="00AD39BA">
      <w:pPr>
        <w:ind w:left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3852A5">
        <w:rPr>
          <w:rFonts w:cstheme="minorHAnsi"/>
          <w:sz w:val="24"/>
          <w:szCs w:val="24"/>
        </w:rPr>
        <w:t>wartości gruntów</w:t>
      </w:r>
      <w:r>
        <w:rPr>
          <w:rFonts w:cstheme="minorHAnsi"/>
          <w:sz w:val="24"/>
          <w:szCs w:val="24"/>
        </w:rPr>
        <w:t xml:space="preserve"> gminy</w:t>
      </w:r>
      <w:r w:rsidR="00A47ED2">
        <w:rPr>
          <w:rFonts w:cstheme="minorHAnsi"/>
          <w:sz w:val="24"/>
          <w:szCs w:val="24"/>
        </w:rPr>
        <w:t>,</w:t>
      </w:r>
    </w:p>
    <w:p w:rsidR="009153D3" w:rsidRDefault="009153D3" w:rsidP="00AD39BA">
      <w:pPr>
        <w:ind w:left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3852A5">
        <w:rPr>
          <w:rFonts w:cstheme="minorHAnsi"/>
          <w:sz w:val="24"/>
          <w:szCs w:val="24"/>
        </w:rPr>
        <w:t>wartości księgowych oraz rynkowych</w:t>
      </w:r>
      <w:r w:rsidR="006D0259">
        <w:rPr>
          <w:rFonts w:cstheme="minorHAnsi"/>
          <w:sz w:val="24"/>
          <w:szCs w:val="24"/>
        </w:rPr>
        <w:t xml:space="preserve">, </w:t>
      </w:r>
    </w:p>
    <w:p w:rsidR="009153D3" w:rsidRDefault="009153D3" w:rsidP="00AD39BA">
      <w:pPr>
        <w:ind w:left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6D0259">
        <w:rPr>
          <w:rFonts w:cstheme="minorHAnsi"/>
          <w:sz w:val="24"/>
          <w:szCs w:val="24"/>
        </w:rPr>
        <w:t>Gminnego Centrum Nauki w B</w:t>
      </w:r>
      <w:r>
        <w:rPr>
          <w:rFonts w:cstheme="minorHAnsi"/>
          <w:sz w:val="24"/>
          <w:szCs w:val="24"/>
        </w:rPr>
        <w:t>ieżyniu</w:t>
      </w:r>
      <w:r w:rsidR="006D0259">
        <w:rPr>
          <w:rFonts w:cstheme="minorHAnsi"/>
          <w:sz w:val="24"/>
          <w:szCs w:val="24"/>
        </w:rPr>
        <w:t>, które zostało rozliczone dopiero w tym roku</w:t>
      </w:r>
    </w:p>
    <w:p w:rsidR="009153D3" w:rsidRDefault="009153D3" w:rsidP="00AD39BA">
      <w:pPr>
        <w:ind w:left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 funduszu sołeckiego Jurkowa</w:t>
      </w:r>
      <w:r w:rsidR="00A47ED2">
        <w:rPr>
          <w:rFonts w:cstheme="minorHAnsi"/>
          <w:sz w:val="24"/>
          <w:szCs w:val="24"/>
        </w:rPr>
        <w:t xml:space="preserve"> i Wieszkowa,</w:t>
      </w:r>
    </w:p>
    <w:p w:rsidR="003852A5" w:rsidRDefault="009153D3" w:rsidP="00AD39BA">
      <w:pPr>
        <w:ind w:left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powodu spadku dotacji w stosunku do 2022 roku (co wiązało się z przekazaniem świadczeń 500+ do ZUS-u)</w:t>
      </w:r>
    </w:p>
    <w:p w:rsidR="009153D3" w:rsidRPr="009153D3" w:rsidRDefault="009153D3" w:rsidP="00AD39BA">
      <w:pPr>
        <w:ind w:left="60"/>
        <w:rPr>
          <w:rFonts w:cstheme="minorHAnsi"/>
          <w:sz w:val="24"/>
          <w:szCs w:val="24"/>
        </w:rPr>
      </w:pPr>
      <w:r w:rsidRPr="009153D3">
        <w:rPr>
          <w:rFonts w:cstheme="minorHAnsi"/>
          <w:sz w:val="24"/>
          <w:szCs w:val="24"/>
        </w:rPr>
        <w:t xml:space="preserve">- </w:t>
      </w:r>
      <w:r>
        <w:rPr>
          <w:sz w:val="24"/>
          <w:szCs w:val="24"/>
        </w:rPr>
        <w:t>r</w:t>
      </w:r>
      <w:r w:rsidRPr="009153D3">
        <w:rPr>
          <w:sz w:val="24"/>
          <w:szCs w:val="24"/>
        </w:rPr>
        <w:t>ealizacji planu wydatków ogółem w 2023 roku w Mieście i Gminie Krzywiń według działów klasyfikacji budżetowej tj</w:t>
      </w:r>
      <w:r>
        <w:rPr>
          <w:sz w:val="24"/>
          <w:szCs w:val="24"/>
        </w:rPr>
        <w:t>.</w:t>
      </w:r>
      <w:r w:rsidRPr="009153D3">
        <w:rPr>
          <w:sz w:val="24"/>
          <w:szCs w:val="24"/>
        </w:rPr>
        <w:t xml:space="preserve"> w pozycji </w:t>
      </w:r>
      <w:r w:rsidRPr="009153D3">
        <w:rPr>
          <w:rFonts w:cstheme="minorHAnsi"/>
          <w:sz w:val="24"/>
          <w:szCs w:val="24"/>
        </w:rPr>
        <w:t>rolnictwo i łowiectwo oraz różne rozliczenia.</w:t>
      </w:r>
    </w:p>
    <w:p w:rsidR="003852A5" w:rsidRPr="003852A5" w:rsidRDefault="003852A5" w:rsidP="00AD39BA">
      <w:pPr>
        <w:ind w:left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Odpowiedzi na powyższe pytania udzieliła Skarbnik Iwona Kamińska oraz Maciej Gubański </w:t>
      </w:r>
      <w:r w:rsidRPr="00AD39BA">
        <w:rPr>
          <w:rFonts w:cstheme="minorHAnsi"/>
          <w:sz w:val="24"/>
          <w:szCs w:val="24"/>
        </w:rPr>
        <w:t>Kierownik Referatu Rozwoju i Gospodarki Lokalnej</w:t>
      </w:r>
    </w:p>
    <w:p w:rsidR="00944407" w:rsidRPr="00AD39BA" w:rsidRDefault="00156194">
      <w:pPr>
        <w:rPr>
          <w:rFonts w:cstheme="minorHAnsi"/>
          <w:sz w:val="24"/>
          <w:szCs w:val="24"/>
        </w:rPr>
      </w:pPr>
      <w:r w:rsidRPr="00AD39BA">
        <w:rPr>
          <w:rFonts w:cstheme="minorHAnsi"/>
          <w:b/>
          <w:sz w:val="24"/>
          <w:szCs w:val="24"/>
          <w:u w:val="single"/>
        </w:rPr>
        <w:t>Głosowano w sprawie</w:t>
      </w:r>
    </w:p>
    <w:p w:rsidR="00944407" w:rsidRPr="00AD39BA" w:rsidRDefault="00156194">
      <w:p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Kto jest za pozytywną opinią dla wykonania budżetu za 2023 rok.</w:t>
      </w:r>
    </w:p>
    <w:p w:rsidR="00944407" w:rsidRPr="00AD39BA" w:rsidRDefault="00156194">
      <w:pPr>
        <w:rPr>
          <w:rFonts w:cstheme="minorHAnsi"/>
          <w:sz w:val="24"/>
          <w:szCs w:val="24"/>
        </w:rPr>
      </w:pPr>
      <w:r w:rsidRPr="00AD39BA">
        <w:rPr>
          <w:rFonts w:cstheme="minorHAnsi"/>
          <w:b/>
          <w:sz w:val="24"/>
          <w:szCs w:val="24"/>
          <w:u w:val="single"/>
        </w:rPr>
        <w:t>Wyniki głosowania</w:t>
      </w:r>
    </w:p>
    <w:p w:rsidR="00944407" w:rsidRPr="00AD39BA" w:rsidRDefault="00156194">
      <w:p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ZA: 5, PRZECIW: 0, WSTRZYMUJĘ SIĘ: 0, BRAK GŁOSU: 0, NIEOBECNI: 0</w:t>
      </w:r>
    </w:p>
    <w:p w:rsidR="00944407" w:rsidRPr="00AD39BA" w:rsidRDefault="00156194">
      <w:p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  <w:u w:val="single"/>
        </w:rPr>
        <w:t>Wyniki imienne</w:t>
      </w:r>
    </w:p>
    <w:p w:rsidR="00944407" w:rsidRPr="00AD39BA" w:rsidRDefault="00156194">
      <w:p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ZA (5)</w:t>
      </w:r>
    </w:p>
    <w:p w:rsidR="00944407" w:rsidRPr="00AD39BA" w:rsidRDefault="00156194">
      <w:p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Patryk Jankowski, Andrzej Kaczmarek, Marcin Stężycki, Robert Zieliński, Zbigniew Zieliński</w:t>
      </w:r>
    </w:p>
    <w:p w:rsidR="00944407" w:rsidRPr="00AD39BA" w:rsidRDefault="00156194">
      <w:p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PRZECIW (0)</w:t>
      </w:r>
    </w:p>
    <w:p w:rsidR="00944407" w:rsidRPr="00AD39BA" w:rsidRDefault="00156194">
      <w:p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WSTRZYMUJĘ SIĘ (0)</w:t>
      </w:r>
    </w:p>
    <w:p w:rsidR="00944407" w:rsidRPr="00AD39BA" w:rsidRDefault="00156194">
      <w:p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BRAK GŁOSU (0)</w:t>
      </w:r>
    </w:p>
    <w:p w:rsidR="00944407" w:rsidRPr="00AD39BA" w:rsidRDefault="00156194">
      <w:p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NIEOBECNI (0)</w:t>
      </w:r>
    </w:p>
    <w:p w:rsidR="00944407" w:rsidRDefault="00156194" w:rsidP="00CF35D4">
      <w:pPr>
        <w:pStyle w:val="Akapitzlist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CF35D4">
        <w:rPr>
          <w:rFonts w:cstheme="minorHAnsi"/>
          <w:b/>
          <w:sz w:val="24"/>
          <w:szCs w:val="24"/>
        </w:rPr>
        <w:t>Zamknięcie obrad.</w:t>
      </w:r>
    </w:p>
    <w:p w:rsidR="00CF35D4" w:rsidRDefault="00CF35D4" w:rsidP="00CF35D4">
      <w:pPr>
        <w:rPr>
          <w:rFonts w:cstheme="minorHAnsi"/>
          <w:sz w:val="24"/>
          <w:szCs w:val="24"/>
        </w:rPr>
      </w:pPr>
      <w:r w:rsidRPr="00CF35D4">
        <w:rPr>
          <w:rFonts w:cstheme="minorHAnsi"/>
          <w:sz w:val="24"/>
          <w:szCs w:val="24"/>
        </w:rPr>
        <w:t>Posiedzenie komisji zamknięto o godz. 18.28</w:t>
      </w:r>
      <w:r w:rsidR="00A47ED2">
        <w:rPr>
          <w:rFonts w:cstheme="minorHAnsi"/>
          <w:sz w:val="24"/>
          <w:szCs w:val="24"/>
        </w:rPr>
        <w:t>.</w:t>
      </w:r>
    </w:p>
    <w:p w:rsidR="00CF35D4" w:rsidRPr="00CF35D4" w:rsidRDefault="00CF35D4" w:rsidP="00CF35D4">
      <w:pPr>
        <w:rPr>
          <w:rFonts w:cstheme="minorHAnsi"/>
          <w:sz w:val="24"/>
          <w:szCs w:val="24"/>
        </w:rPr>
      </w:pPr>
    </w:p>
    <w:p w:rsidR="00CF35D4" w:rsidRDefault="00CF35D4" w:rsidP="00CF35D4">
      <w:pPr>
        <w:ind w:left="424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Przewodniczący Komisji Gospodarczej </w:t>
      </w:r>
    </w:p>
    <w:p w:rsidR="00430159" w:rsidRDefault="00CF35D4" w:rsidP="00430159">
      <w:pPr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/-/ Marcin Stężycki</w:t>
      </w:r>
    </w:p>
    <w:p w:rsidR="00944407" w:rsidRPr="00AD39BA" w:rsidRDefault="00156194" w:rsidP="00430159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AD39BA">
        <w:rPr>
          <w:rFonts w:cstheme="minorHAnsi"/>
          <w:sz w:val="24"/>
          <w:szCs w:val="24"/>
        </w:rPr>
        <w:t>Przygotował</w:t>
      </w:r>
      <w:r w:rsidR="00CF35D4">
        <w:rPr>
          <w:rFonts w:cstheme="minorHAnsi"/>
          <w:sz w:val="24"/>
          <w:szCs w:val="24"/>
        </w:rPr>
        <w:t>a</w:t>
      </w:r>
      <w:r w:rsidRPr="00AD39BA">
        <w:rPr>
          <w:rFonts w:cstheme="minorHAnsi"/>
          <w:sz w:val="24"/>
          <w:szCs w:val="24"/>
        </w:rPr>
        <w:t xml:space="preserve">: </w:t>
      </w:r>
      <w:r w:rsidR="00CF35D4">
        <w:rPr>
          <w:rFonts w:cstheme="minorHAnsi"/>
          <w:sz w:val="24"/>
          <w:szCs w:val="24"/>
        </w:rPr>
        <w:t>Anna Konieczna</w:t>
      </w:r>
    </w:p>
    <w:sectPr w:rsidR="00944407" w:rsidRPr="00AD39BA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C25" w:rsidRDefault="001A6C25">
      <w:pPr>
        <w:spacing w:after="0" w:line="240" w:lineRule="auto"/>
      </w:pPr>
      <w:r>
        <w:separator/>
      </w:r>
    </w:p>
  </w:endnote>
  <w:endnote w:type="continuationSeparator" w:id="0">
    <w:p w:rsidR="001A6C25" w:rsidRDefault="001A6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C25" w:rsidRDefault="001A6C25">
      <w:pPr>
        <w:spacing w:after="0" w:line="240" w:lineRule="auto"/>
      </w:pPr>
      <w:r>
        <w:separator/>
      </w:r>
    </w:p>
  </w:footnote>
  <w:footnote w:type="continuationSeparator" w:id="0">
    <w:p w:rsidR="001A6C25" w:rsidRDefault="001A6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9AE"/>
    <w:multiLevelType w:val="singleLevel"/>
    <w:tmpl w:val="C5E696EA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" w15:restartNumberingAfterBreak="0">
    <w:nsid w:val="17AA1575"/>
    <w:multiLevelType w:val="singleLevel"/>
    <w:tmpl w:val="DF58DE72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2" w15:restartNumberingAfterBreak="0">
    <w:nsid w:val="1E1241A1"/>
    <w:multiLevelType w:val="singleLevel"/>
    <w:tmpl w:val="17FEE052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3" w15:restartNumberingAfterBreak="0">
    <w:nsid w:val="1E8B7823"/>
    <w:multiLevelType w:val="singleLevel"/>
    <w:tmpl w:val="73F02822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4" w15:restartNumberingAfterBreak="0">
    <w:nsid w:val="21754DC1"/>
    <w:multiLevelType w:val="singleLevel"/>
    <w:tmpl w:val="34D4140E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5" w15:restartNumberingAfterBreak="0">
    <w:nsid w:val="492C7133"/>
    <w:multiLevelType w:val="singleLevel"/>
    <w:tmpl w:val="292608FE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6" w15:restartNumberingAfterBreak="0">
    <w:nsid w:val="4DC01677"/>
    <w:multiLevelType w:val="singleLevel"/>
    <w:tmpl w:val="06B806D8"/>
    <w:name w:val="decimal-heading-multi"/>
    <w:lvl w:ilvl="0">
      <w:start w:val="1"/>
      <w:numFmt w:val="decimal"/>
      <w:lvlText w:val="%1."/>
      <w:lvlJc w:val="left"/>
    </w:lvl>
  </w:abstractNum>
  <w:abstractNum w:abstractNumId="7" w15:restartNumberingAfterBreak="0">
    <w:nsid w:val="58132A67"/>
    <w:multiLevelType w:val="singleLevel"/>
    <w:tmpl w:val="C02E43C0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8" w15:restartNumberingAfterBreak="0">
    <w:nsid w:val="66790F1D"/>
    <w:multiLevelType w:val="hybridMultilevel"/>
    <w:tmpl w:val="6E22A75A"/>
    <w:lvl w:ilvl="0" w:tplc="65140D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C850BBD"/>
    <w:multiLevelType w:val="singleLevel"/>
    <w:tmpl w:val="F20EAC84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num w:numId="1">
    <w:abstractNumId w:val="9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07"/>
    <w:rsid w:val="000D2A91"/>
    <w:rsid w:val="00130EF9"/>
    <w:rsid w:val="00156194"/>
    <w:rsid w:val="001A6C25"/>
    <w:rsid w:val="002005E4"/>
    <w:rsid w:val="002B0446"/>
    <w:rsid w:val="003852A5"/>
    <w:rsid w:val="00430159"/>
    <w:rsid w:val="0044431B"/>
    <w:rsid w:val="006D0259"/>
    <w:rsid w:val="007C5FCA"/>
    <w:rsid w:val="009153D3"/>
    <w:rsid w:val="00944407"/>
    <w:rsid w:val="00A47ED2"/>
    <w:rsid w:val="00AD39BA"/>
    <w:rsid w:val="00BF47E9"/>
    <w:rsid w:val="00C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47D4"/>
  <w15:docId w15:val="{DAD96436-6053-48BB-9B30-BAB76C35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2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D39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3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5D4"/>
  </w:style>
  <w:style w:type="paragraph" w:styleId="Stopka">
    <w:name w:val="footer"/>
    <w:basedOn w:val="Normalny"/>
    <w:link w:val="StopkaZnak"/>
    <w:uiPriority w:val="99"/>
    <w:unhideWhenUsed/>
    <w:rsid w:val="00CF3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5D4"/>
  </w:style>
  <w:style w:type="paragraph" w:styleId="Tekstdymka">
    <w:name w:val="Balloon Text"/>
    <w:basedOn w:val="Normalny"/>
    <w:link w:val="TekstdymkaZnak"/>
    <w:uiPriority w:val="99"/>
    <w:semiHidden/>
    <w:unhideWhenUsed/>
    <w:rsid w:val="00CF3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Konieczna</dc:creator>
  <cp:lastModifiedBy>Anna Konieczna</cp:lastModifiedBy>
  <cp:revision>6</cp:revision>
  <cp:lastPrinted>2024-06-10T08:17:00Z</cp:lastPrinted>
  <dcterms:created xsi:type="dcterms:W3CDTF">2024-06-07T07:12:00Z</dcterms:created>
  <dcterms:modified xsi:type="dcterms:W3CDTF">2024-06-10T08:23:00Z</dcterms:modified>
</cp:coreProperties>
</file>