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370" w:rsidRPr="001D7C80" w:rsidRDefault="00A67370" w:rsidP="00A67370">
      <w:pPr>
        <w:pStyle w:val="NormalnyWeb"/>
        <w:spacing w:before="0" w:beforeAutospacing="0" w:after="0" w:afterAutospacing="0" w:line="360" w:lineRule="auto"/>
        <w:jc w:val="center"/>
        <w:rPr>
          <w:rFonts w:ascii="Arial Black" w:hAnsi="Arial Black"/>
          <w:b/>
          <w:bCs/>
          <w:sz w:val="36"/>
          <w:szCs w:val="36"/>
        </w:rPr>
      </w:pPr>
      <w:r>
        <w:rPr>
          <w:noProof/>
        </w:rPr>
        <w:drawing>
          <wp:anchor distT="0" distB="0" distL="114300" distR="114300" simplePos="0" relativeHeight="251659264" behindDoc="0" locked="0" layoutInCell="1" allowOverlap="1" wp14:anchorId="3CA38673" wp14:editId="6869AE2F">
            <wp:simplePos x="0" y="0"/>
            <wp:positionH relativeFrom="column">
              <wp:posOffset>358775</wp:posOffset>
            </wp:positionH>
            <wp:positionV relativeFrom="paragraph">
              <wp:posOffset>637540</wp:posOffset>
            </wp:positionV>
            <wp:extent cx="5051425" cy="356743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1425" cy="3567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7C80">
        <w:rPr>
          <w:rFonts w:ascii="Arial Black" w:hAnsi="Arial Black"/>
          <w:b/>
          <w:bCs/>
          <w:sz w:val="36"/>
          <w:szCs w:val="36"/>
        </w:rPr>
        <w:t>RADA MIEJSKA KRZYWINIA</w:t>
      </w:r>
    </w:p>
    <w:p w:rsidR="00A67370" w:rsidRDefault="00A67370" w:rsidP="00A67370">
      <w:pPr>
        <w:pStyle w:val="NormalnyWeb"/>
        <w:spacing w:before="0" w:beforeAutospacing="0" w:after="0" w:afterAutospacing="0" w:line="360" w:lineRule="auto"/>
        <w:jc w:val="center"/>
        <w:rPr>
          <w:b/>
          <w:bCs/>
        </w:rPr>
      </w:pPr>
    </w:p>
    <w:p w:rsidR="00A67370" w:rsidRDefault="00A67370" w:rsidP="00A67370">
      <w:pPr>
        <w:pStyle w:val="NormalnyWeb"/>
        <w:spacing w:before="0" w:beforeAutospacing="0" w:after="0" w:afterAutospacing="0" w:line="360" w:lineRule="auto"/>
        <w:rPr>
          <w:b/>
          <w:bCs/>
        </w:rPr>
      </w:pPr>
    </w:p>
    <w:p w:rsidR="00A67370" w:rsidRDefault="00A67370" w:rsidP="00A67370">
      <w:pPr>
        <w:pStyle w:val="NormalnyWeb"/>
        <w:spacing w:before="0" w:beforeAutospacing="0" w:after="0" w:afterAutospacing="0" w:line="360" w:lineRule="auto"/>
        <w:jc w:val="center"/>
        <w:rPr>
          <w:b/>
          <w:bCs/>
          <w:sz w:val="36"/>
          <w:szCs w:val="36"/>
        </w:rPr>
      </w:pPr>
    </w:p>
    <w:p w:rsidR="00A67370" w:rsidRDefault="00A67370" w:rsidP="00A67370">
      <w:pPr>
        <w:pStyle w:val="NormalnyWeb"/>
        <w:spacing w:before="0" w:beforeAutospacing="0" w:after="0" w:afterAutospacing="0" w:line="360" w:lineRule="auto"/>
        <w:jc w:val="center"/>
        <w:rPr>
          <w:b/>
          <w:bCs/>
          <w:sz w:val="36"/>
          <w:szCs w:val="36"/>
        </w:rPr>
      </w:pPr>
    </w:p>
    <w:p w:rsidR="00A67370" w:rsidRDefault="00A67370" w:rsidP="00A67370">
      <w:pPr>
        <w:pStyle w:val="NormalnyWeb"/>
        <w:spacing w:before="0" w:beforeAutospacing="0" w:after="0" w:afterAutospacing="0" w:line="360" w:lineRule="auto"/>
        <w:jc w:val="center"/>
        <w:rPr>
          <w:b/>
          <w:bCs/>
          <w:sz w:val="36"/>
          <w:szCs w:val="36"/>
        </w:rPr>
      </w:pPr>
    </w:p>
    <w:p w:rsidR="00A67370" w:rsidRDefault="00A67370" w:rsidP="00A67370">
      <w:pPr>
        <w:pStyle w:val="NormalnyWeb"/>
        <w:spacing w:before="0" w:beforeAutospacing="0" w:after="0" w:afterAutospacing="0" w:line="360" w:lineRule="auto"/>
        <w:jc w:val="center"/>
        <w:rPr>
          <w:b/>
          <w:bCs/>
          <w:sz w:val="36"/>
          <w:szCs w:val="36"/>
        </w:rPr>
      </w:pPr>
    </w:p>
    <w:p w:rsidR="00A67370" w:rsidRDefault="00A67370" w:rsidP="00A67370">
      <w:pPr>
        <w:pStyle w:val="NormalnyWeb"/>
        <w:spacing w:before="0" w:beforeAutospacing="0" w:after="0" w:afterAutospacing="0" w:line="360" w:lineRule="auto"/>
        <w:jc w:val="center"/>
        <w:rPr>
          <w:b/>
          <w:bCs/>
          <w:sz w:val="36"/>
          <w:szCs w:val="36"/>
        </w:rPr>
      </w:pPr>
    </w:p>
    <w:p w:rsidR="00A67370" w:rsidRDefault="00A67370" w:rsidP="00A67370">
      <w:pPr>
        <w:pStyle w:val="NormalnyWeb"/>
        <w:spacing w:before="0" w:beforeAutospacing="0" w:after="0" w:afterAutospacing="0" w:line="360" w:lineRule="auto"/>
        <w:jc w:val="center"/>
        <w:rPr>
          <w:b/>
          <w:bCs/>
          <w:sz w:val="36"/>
          <w:szCs w:val="36"/>
        </w:rPr>
      </w:pPr>
    </w:p>
    <w:p w:rsidR="00A67370" w:rsidRDefault="00A67370" w:rsidP="00A67370">
      <w:pPr>
        <w:pStyle w:val="NormalnyWeb"/>
        <w:spacing w:before="0" w:beforeAutospacing="0" w:after="0" w:afterAutospacing="0" w:line="360" w:lineRule="auto"/>
        <w:jc w:val="center"/>
        <w:rPr>
          <w:b/>
          <w:bCs/>
          <w:sz w:val="36"/>
          <w:szCs w:val="36"/>
        </w:rPr>
      </w:pPr>
    </w:p>
    <w:p w:rsidR="00A67370" w:rsidRDefault="00A67370" w:rsidP="00A67370">
      <w:pPr>
        <w:pStyle w:val="NormalnyWeb"/>
        <w:spacing w:before="0" w:beforeAutospacing="0" w:after="0" w:afterAutospacing="0" w:line="360" w:lineRule="auto"/>
        <w:jc w:val="center"/>
        <w:rPr>
          <w:b/>
          <w:bCs/>
          <w:sz w:val="36"/>
          <w:szCs w:val="36"/>
        </w:rPr>
      </w:pPr>
    </w:p>
    <w:p w:rsidR="00A67370" w:rsidRPr="001D7C80" w:rsidRDefault="00A67370" w:rsidP="00A67370">
      <w:pPr>
        <w:pStyle w:val="NormalnyWeb"/>
        <w:spacing w:before="0" w:beforeAutospacing="0" w:after="0" w:afterAutospacing="0" w:line="360" w:lineRule="auto"/>
        <w:jc w:val="center"/>
        <w:rPr>
          <w:b/>
          <w:bCs/>
          <w:sz w:val="40"/>
          <w:szCs w:val="36"/>
        </w:rPr>
      </w:pPr>
    </w:p>
    <w:p w:rsidR="00A67370" w:rsidRPr="00506E45" w:rsidRDefault="00A67370" w:rsidP="00A67370">
      <w:pPr>
        <w:spacing w:line="360" w:lineRule="auto"/>
        <w:jc w:val="center"/>
        <w:rPr>
          <w:rFonts w:cstheme="minorHAnsi"/>
          <w:sz w:val="40"/>
          <w:szCs w:val="40"/>
        </w:rPr>
      </w:pPr>
      <w:r w:rsidRPr="00506E45">
        <w:rPr>
          <w:rFonts w:cstheme="minorHAnsi"/>
          <w:b/>
          <w:bCs/>
          <w:sz w:val="40"/>
          <w:szCs w:val="40"/>
        </w:rPr>
        <w:t xml:space="preserve">Protokół nr </w:t>
      </w:r>
      <w:r>
        <w:rPr>
          <w:rFonts w:cstheme="minorHAnsi"/>
          <w:b/>
          <w:bCs/>
          <w:sz w:val="40"/>
          <w:szCs w:val="40"/>
        </w:rPr>
        <w:t>7</w:t>
      </w:r>
      <w:r w:rsidRPr="00506E45">
        <w:rPr>
          <w:rFonts w:cstheme="minorHAnsi"/>
          <w:b/>
          <w:bCs/>
          <w:sz w:val="40"/>
          <w:szCs w:val="40"/>
        </w:rPr>
        <w:t>/202</w:t>
      </w:r>
      <w:r>
        <w:rPr>
          <w:rFonts w:cstheme="minorHAnsi"/>
          <w:b/>
          <w:bCs/>
          <w:sz w:val="40"/>
          <w:szCs w:val="40"/>
        </w:rPr>
        <w:t>5</w:t>
      </w:r>
    </w:p>
    <w:p w:rsidR="00A67370" w:rsidRPr="00506E45" w:rsidRDefault="00A67370" w:rsidP="00A67370">
      <w:pPr>
        <w:spacing w:line="360" w:lineRule="auto"/>
        <w:jc w:val="center"/>
        <w:rPr>
          <w:rFonts w:cstheme="minorHAnsi"/>
          <w:sz w:val="40"/>
          <w:szCs w:val="40"/>
        </w:rPr>
      </w:pPr>
      <w:r w:rsidRPr="00506E45">
        <w:rPr>
          <w:rFonts w:cstheme="minorHAnsi"/>
          <w:b/>
          <w:bCs/>
          <w:sz w:val="40"/>
          <w:szCs w:val="40"/>
        </w:rPr>
        <w:t>Komisji Oświaty, Kultury i Spraw Socjalnych</w:t>
      </w:r>
    </w:p>
    <w:p w:rsidR="00A67370" w:rsidRPr="00506E45" w:rsidRDefault="00A67370" w:rsidP="00A67370">
      <w:pPr>
        <w:spacing w:line="360" w:lineRule="auto"/>
        <w:jc w:val="center"/>
        <w:rPr>
          <w:rFonts w:cstheme="minorHAnsi"/>
          <w:b/>
          <w:bCs/>
          <w:sz w:val="40"/>
          <w:szCs w:val="40"/>
        </w:rPr>
      </w:pPr>
      <w:r w:rsidRPr="00506E45">
        <w:rPr>
          <w:rFonts w:cstheme="minorHAnsi"/>
          <w:b/>
          <w:bCs/>
          <w:sz w:val="40"/>
          <w:szCs w:val="40"/>
        </w:rPr>
        <w:t xml:space="preserve">odbytej w dniu </w:t>
      </w:r>
      <w:r>
        <w:rPr>
          <w:rFonts w:cstheme="minorHAnsi"/>
          <w:b/>
          <w:bCs/>
          <w:sz w:val="40"/>
          <w:szCs w:val="40"/>
        </w:rPr>
        <w:t>5 lutego 2025</w:t>
      </w:r>
      <w:r w:rsidRPr="00506E45">
        <w:rPr>
          <w:rFonts w:cstheme="minorHAnsi"/>
          <w:b/>
          <w:bCs/>
          <w:sz w:val="40"/>
          <w:szCs w:val="40"/>
        </w:rPr>
        <w:t xml:space="preserve"> roku </w:t>
      </w:r>
    </w:p>
    <w:p w:rsidR="00A67370" w:rsidRPr="00506E45" w:rsidRDefault="00A67370" w:rsidP="00A67370">
      <w:pPr>
        <w:spacing w:line="360" w:lineRule="auto"/>
        <w:jc w:val="center"/>
        <w:rPr>
          <w:rFonts w:cstheme="minorHAnsi"/>
          <w:b/>
          <w:bCs/>
          <w:sz w:val="40"/>
          <w:szCs w:val="40"/>
        </w:rPr>
      </w:pPr>
      <w:r w:rsidRPr="00506E45">
        <w:rPr>
          <w:rFonts w:cstheme="minorHAnsi"/>
          <w:b/>
          <w:bCs/>
          <w:sz w:val="40"/>
          <w:szCs w:val="40"/>
        </w:rPr>
        <w:t>w formie stacjonarnej</w:t>
      </w:r>
    </w:p>
    <w:p w:rsidR="00A67370" w:rsidRPr="00506E45" w:rsidRDefault="00A67370" w:rsidP="00A67370">
      <w:pPr>
        <w:spacing w:line="360" w:lineRule="auto"/>
        <w:jc w:val="center"/>
        <w:rPr>
          <w:rFonts w:cstheme="minorHAnsi"/>
          <w:b/>
          <w:bCs/>
          <w:sz w:val="40"/>
          <w:szCs w:val="40"/>
        </w:rPr>
      </w:pPr>
      <w:r w:rsidRPr="00506E45">
        <w:rPr>
          <w:rFonts w:cstheme="minorHAnsi"/>
          <w:b/>
          <w:bCs/>
          <w:sz w:val="40"/>
          <w:szCs w:val="40"/>
        </w:rPr>
        <w:t>w Urzędzie Miasta i Gminy Krzywiń</w:t>
      </w:r>
    </w:p>
    <w:p w:rsidR="00A67370" w:rsidRDefault="00A67370" w:rsidP="00A67370">
      <w:pPr>
        <w:jc w:val="right"/>
      </w:pPr>
    </w:p>
    <w:p w:rsidR="00A67370" w:rsidRDefault="00A67370" w:rsidP="00A67370">
      <w:pPr>
        <w:jc w:val="right"/>
      </w:pPr>
    </w:p>
    <w:p w:rsidR="00A67370" w:rsidRDefault="00A67370">
      <w:pPr>
        <w:jc w:val="right"/>
      </w:pPr>
    </w:p>
    <w:p w:rsidR="0063585B" w:rsidRPr="00223FD8" w:rsidRDefault="00934D33">
      <w:pPr>
        <w:spacing w:after="0"/>
        <w:rPr>
          <w:rFonts w:cstheme="minorHAnsi"/>
          <w:sz w:val="24"/>
          <w:szCs w:val="24"/>
        </w:rPr>
      </w:pPr>
      <w:r w:rsidRPr="00223FD8">
        <w:rPr>
          <w:rFonts w:cstheme="minorHAnsi"/>
          <w:b/>
          <w:sz w:val="24"/>
          <w:szCs w:val="24"/>
        </w:rPr>
        <w:lastRenderedPageBreak/>
        <w:t>Rada Miejska Krzywinia</w:t>
      </w:r>
    </w:p>
    <w:p w:rsidR="0063585B" w:rsidRPr="00223FD8" w:rsidRDefault="00934D33">
      <w:pPr>
        <w:spacing w:after="0"/>
        <w:rPr>
          <w:rFonts w:cstheme="minorHAnsi"/>
          <w:sz w:val="24"/>
          <w:szCs w:val="24"/>
        </w:rPr>
      </w:pPr>
      <w:r w:rsidRPr="00223FD8">
        <w:rPr>
          <w:rFonts w:cstheme="minorHAnsi"/>
          <w:sz w:val="24"/>
          <w:szCs w:val="24"/>
        </w:rPr>
        <w:t>Komisja Oświaty, Kultury i Spraw Socjalnych</w:t>
      </w:r>
    </w:p>
    <w:p w:rsidR="00A67370" w:rsidRPr="00223FD8" w:rsidRDefault="00A67370">
      <w:pPr>
        <w:jc w:val="center"/>
        <w:rPr>
          <w:rFonts w:cstheme="minorHAnsi"/>
          <w:b/>
          <w:sz w:val="24"/>
          <w:szCs w:val="24"/>
        </w:rPr>
      </w:pPr>
    </w:p>
    <w:p w:rsidR="0063585B" w:rsidRPr="00223FD8" w:rsidRDefault="00934D33">
      <w:pPr>
        <w:jc w:val="center"/>
        <w:rPr>
          <w:rFonts w:cstheme="minorHAnsi"/>
          <w:sz w:val="28"/>
          <w:szCs w:val="28"/>
        </w:rPr>
      </w:pPr>
      <w:r w:rsidRPr="00223FD8">
        <w:rPr>
          <w:rFonts w:cstheme="minorHAnsi"/>
          <w:b/>
          <w:sz w:val="28"/>
          <w:szCs w:val="28"/>
        </w:rPr>
        <w:t>Protokół</w:t>
      </w:r>
      <w:r w:rsidR="00A67370" w:rsidRPr="00223FD8">
        <w:rPr>
          <w:rFonts w:cstheme="minorHAnsi"/>
          <w:b/>
          <w:sz w:val="28"/>
          <w:szCs w:val="28"/>
        </w:rPr>
        <w:t xml:space="preserve"> 7/2025</w:t>
      </w:r>
    </w:p>
    <w:p w:rsidR="0063585B" w:rsidRPr="00223FD8" w:rsidRDefault="00934D33">
      <w:pPr>
        <w:spacing w:after="0"/>
        <w:rPr>
          <w:rFonts w:cstheme="minorHAnsi"/>
          <w:sz w:val="24"/>
          <w:szCs w:val="24"/>
        </w:rPr>
      </w:pPr>
      <w:r w:rsidRPr="00223FD8">
        <w:rPr>
          <w:rFonts w:cstheme="minorHAnsi"/>
          <w:sz w:val="24"/>
          <w:szCs w:val="24"/>
        </w:rPr>
        <w:t>7 Komisja Oświaty, Kultury i Spraw Socjalnych w dniu 05 lutego 2025</w:t>
      </w:r>
    </w:p>
    <w:p w:rsidR="0063585B" w:rsidRPr="00223FD8" w:rsidRDefault="00934D33">
      <w:pPr>
        <w:spacing w:after="0"/>
        <w:rPr>
          <w:rFonts w:cstheme="minorHAnsi"/>
          <w:sz w:val="24"/>
          <w:szCs w:val="24"/>
        </w:rPr>
      </w:pPr>
      <w:r w:rsidRPr="00223FD8">
        <w:rPr>
          <w:rFonts w:cstheme="minorHAnsi"/>
          <w:sz w:val="24"/>
          <w:szCs w:val="24"/>
        </w:rPr>
        <w:t>Miejsce posiedzenia: Salka UMiG Krzywiń</w:t>
      </w:r>
    </w:p>
    <w:p w:rsidR="0063585B" w:rsidRPr="00223FD8" w:rsidRDefault="00934D33">
      <w:pPr>
        <w:rPr>
          <w:rFonts w:cstheme="minorHAnsi"/>
          <w:sz w:val="24"/>
          <w:szCs w:val="24"/>
        </w:rPr>
      </w:pPr>
      <w:r w:rsidRPr="00223FD8">
        <w:rPr>
          <w:rFonts w:cstheme="minorHAnsi"/>
          <w:sz w:val="24"/>
          <w:szCs w:val="24"/>
        </w:rPr>
        <w:t>Obrady rozpoczęto 05 lutego 2025 o godz. 15:00, a zakończono o godz. 16:50 tego samego dnia.</w:t>
      </w:r>
    </w:p>
    <w:p w:rsidR="0063585B" w:rsidRPr="00223FD8" w:rsidRDefault="00934D33">
      <w:pPr>
        <w:rPr>
          <w:rFonts w:cstheme="minorHAnsi"/>
          <w:sz w:val="24"/>
          <w:szCs w:val="24"/>
        </w:rPr>
      </w:pPr>
      <w:r w:rsidRPr="00223FD8">
        <w:rPr>
          <w:rFonts w:cstheme="minorHAnsi"/>
          <w:sz w:val="24"/>
          <w:szCs w:val="24"/>
        </w:rPr>
        <w:t>W posiedzeniu</w:t>
      </w:r>
      <w:r w:rsidR="001312E1">
        <w:rPr>
          <w:rFonts w:cstheme="minorHAnsi"/>
          <w:sz w:val="24"/>
          <w:szCs w:val="24"/>
        </w:rPr>
        <w:t xml:space="preserve"> </w:t>
      </w:r>
      <w:r w:rsidR="00A16CA8">
        <w:rPr>
          <w:rFonts w:cstheme="minorHAnsi"/>
          <w:sz w:val="24"/>
          <w:szCs w:val="24"/>
        </w:rPr>
        <w:t xml:space="preserve">początkowo </w:t>
      </w:r>
      <w:r w:rsidRPr="00223FD8">
        <w:rPr>
          <w:rFonts w:cstheme="minorHAnsi"/>
          <w:sz w:val="24"/>
          <w:szCs w:val="24"/>
        </w:rPr>
        <w:t xml:space="preserve">wzięło udział </w:t>
      </w:r>
      <w:r w:rsidR="00A16CA8">
        <w:rPr>
          <w:rFonts w:cstheme="minorHAnsi"/>
          <w:sz w:val="24"/>
          <w:szCs w:val="24"/>
        </w:rPr>
        <w:t>3 członków</w:t>
      </w:r>
      <w:r w:rsidR="001312E1">
        <w:rPr>
          <w:rFonts w:cstheme="minorHAnsi"/>
          <w:sz w:val="24"/>
          <w:szCs w:val="24"/>
        </w:rPr>
        <w:t xml:space="preserve">, </w:t>
      </w:r>
      <w:r w:rsidR="00A16CA8">
        <w:rPr>
          <w:rFonts w:cstheme="minorHAnsi"/>
          <w:sz w:val="24"/>
          <w:szCs w:val="24"/>
        </w:rPr>
        <w:t xml:space="preserve"> w trakcie dyskusji w punkcie drugim porządku posiedzenia dołączył Radny Łukasz Hofman.</w:t>
      </w:r>
    </w:p>
    <w:p w:rsidR="0063585B" w:rsidRPr="00223FD8" w:rsidRDefault="00934D33">
      <w:pPr>
        <w:rPr>
          <w:rFonts w:cstheme="minorHAnsi"/>
          <w:sz w:val="24"/>
          <w:szCs w:val="24"/>
        </w:rPr>
      </w:pPr>
      <w:r w:rsidRPr="00223FD8">
        <w:rPr>
          <w:rFonts w:cstheme="minorHAnsi"/>
          <w:sz w:val="24"/>
          <w:szCs w:val="24"/>
        </w:rPr>
        <w:t>Obecni:</w:t>
      </w:r>
    </w:p>
    <w:p w:rsidR="0063585B" w:rsidRPr="00223FD8" w:rsidRDefault="00934D33">
      <w:pPr>
        <w:spacing w:after="0"/>
        <w:rPr>
          <w:rFonts w:cstheme="minorHAnsi"/>
          <w:sz w:val="24"/>
          <w:szCs w:val="24"/>
        </w:rPr>
      </w:pPr>
      <w:r w:rsidRPr="00223FD8">
        <w:rPr>
          <w:rFonts w:cstheme="minorHAnsi"/>
          <w:sz w:val="24"/>
          <w:szCs w:val="24"/>
        </w:rPr>
        <w:t xml:space="preserve">1. </w:t>
      </w:r>
      <w:r w:rsidRPr="00223FD8">
        <w:rPr>
          <w:rFonts w:cstheme="minorHAnsi"/>
          <w:strike/>
          <w:sz w:val="24"/>
          <w:szCs w:val="24"/>
        </w:rPr>
        <w:t>Krzysztof Dziubałka</w:t>
      </w:r>
    </w:p>
    <w:p w:rsidR="0063585B" w:rsidRPr="00223FD8" w:rsidRDefault="00934D33">
      <w:pPr>
        <w:spacing w:after="0"/>
        <w:rPr>
          <w:rFonts w:cstheme="minorHAnsi"/>
          <w:sz w:val="24"/>
          <w:szCs w:val="24"/>
        </w:rPr>
      </w:pPr>
      <w:r w:rsidRPr="00223FD8">
        <w:rPr>
          <w:rFonts w:cstheme="minorHAnsi"/>
          <w:sz w:val="24"/>
          <w:szCs w:val="24"/>
        </w:rPr>
        <w:t>2. Hanna Frankiewicz</w:t>
      </w:r>
    </w:p>
    <w:p w:rsidR="0063585B" w:rsidRPr="00223FD8" w:rsidRDefault="00934D33">
      <w:pPr>
        <w:spacing w:after="0"/>
        <w:rPr>
          <w:rFonts w:cstheme="minorHAnsi"/>
          <w:sz w:val="24"/>
          <w:szCs w:val="24"/>
        </w:rPr>
      </w:pPr>
      <w:r w:rsidRPr="00223FD8">
        <w:rPr>
          <w:rFonts w:cstheme="minorHAnsi"/>
          <w:sz w:val="24"/>
          <w:szCs w:val="24"/>
        </w:rPr>
        <w:t>3. Łukasz Hofman</w:t>
      </w:r>
    </w:p>
    <w:p w:rsidR="0063585B" w:rsidRPr="00223FD8" w:rsidRDefault="00934D33">
      <w:pPr>
        <w:spacing w:after="0"/>
        <w:rPr>
          <w:rFonts w:cstheme="minorHAnsi"/>
          <w:sz w:val="24"/>
          <w:szCs w:val="24"/>
        </w:rPr>
      </w:pPr>
      <w:r w:rsidRPr="00223FD8">
        <w:rPr>
          <w:rFonts w:cstheme="minorHAnsi"/>
          <w:sz w:val="24"/>
          <w:szCs w:val="24"/>
        </w:rPr>
        <w:t>4. Edyta Majsner</w:t>
      </w:r>
    </w:p>
    <w:p w:rsidR="0063585B" w:rsidRPr="00223FD8" w:rsidRDefault="00934D33">
      <w:pPr>
        <w:spacing w:after="0"/>
        <w:rPr>
          <w:rFonts w:cstheme="minorHAnsi"/>
          <w:sz w:val="24"/>
          <w:szCs w:val="24"/>
        </w:rPr>
      </w:pPr>
      <w:r w:rsidRPr="00223FD8">
        <w:rPr>
          <w:rFonts w:cstheme="minorHAnsi"/>
          <w:sz w:val="24"/>
          <w:szCs w:val="24"/>
        </w:rPr>
        <w:t>5. Jarosław Ruta</w:t>
      </w:r>
    </w:p>
    <w:p w:rsidR="00223FD8" w:rsidRDefault="00223FD8">
      <w:pPr>
        <w:spacing w:after="0"/>
        <w:rPr>
          <w:rFonts w:ascii="Arial" w:hAnsi="Arial"/>
          <w:sz w:val="24"/>
        </w:rPr>
      </w:pPr>
    </w:p>
    <w:p w:rsidR="00223FD8" w:rsidRPr="00E048F9" w:rsidRDefault="00223FD8" w:rsidP="00223FD8">
      <w:pPr>
        <w:ind w:left="60"/>
        <w:jc w:val="both"/>
        <w:rPr>
          <w:rFonts w:cstheme="minorHAnsi"/>
          <w:b/>
          <w:sz w:val="24"/>
          <w:szCs w:val="24"/>
          <w:u w:val="single"/>
        </w:rPr>
      </w:pPr>
      <w:r w:rsidRPr="00E048F9">
        <w:rPr>
          <w:rFonts w:cstheme="minorHAnsi"/>
          <w:sz w:val="24"/>
          <w:szCs w:val="24"/>
        </w:rPr>
        <w:t> </w:t>
      </w:r>
      <w:r w:rsidRPr="00E048F9">
        <w:rPr>
          <w:rFonts w:cstheme="minorHAnsi"/>
          <w:b/>
          <w:sz w:val="24"/>
          <w:szCs w:val="24"/>
          <w:u w:val="single"/>
        </w:rPr>
        <w:t>Porządek obrad.</w:t>
      </w:r>
    </w:p>
    <w:p w:rsidR="00223FD8" w:rsidRPr="00E048F9" w:rsidRDefault="00223FD8" w:rsidP="00223FD8">
      <w:pPr>
        <w:rPr>
          <w:rFonts w:cstheme="minorHAnsi"/>
          <w:sz w:val="24"/>
          <w:szCs w:val="24"/>
        </w:rPr>
      </w:pPr>
      <w:r w:rsidRPr="00E048F9">
        <w:rPr>
          <w:rFonts w:cstheme="minorHAnsi"/>
          <w:sz w:val="24"/>
          <w:szCs w:val="24"/>
        </w:rPr>
        <w:t>1. Otwarcie posiedzenia.</w:t>
      </w:r>
    </w:p>
    <w:p w:rsidR="00223FD8" w:rsidRDefault="00223FD8" w:rsidP="00223FD8">
      <w:pPr>
        <w:rPr>
          <w:rFonts w:cstheme="minorHAnsi"/>
          <w:sz w:val="24"/>
          <w:szCs w:val="24"/>
        </w:rPr>
      </w:pPr>
      <w:r w:rsidRPr="00E048F9">
        <w:rPr>
          <w:rFonts w:cstheme="minorHAnsi"/>
          <w:sz w:val="24"/>
          <w:szCs w:val="24"/>
        </w:rPr>
        <w:t xml:space="preserve">2. </w:t>
      </w:r>
      <w:r w:rsidRPr="00223FD8">
        <w:rPr>
          <w:rFonts w:cstheme="minorHAnsi"/>
          <w:sz w:val="24"/>
          <w:szCs w:val="24"/>
        </w:rPr>
        <w:t>Dyskusja z udziałem zaproszonych gości na temat wprowadzenia przedmiotu edukacja zdrowotna do szkół.</w:t>
      </w:r>
    </w:p>
    <w:p w:rsidR="00223FD8" w:rsidRPr="00223FD8" w:rsidRDefault="00223FD8" w:rsidP="00223FD8">
      <w:pPr>
        <w:rPr>
          <w:rFonts w:cstheme="minorHAnsi"/>
          <w:sz w:val="24"/>
          <w:szCs w:val="24"/>
        </w:rPr>
      </w:pPr>
      <w:r w:rsidRPr="00E048F9">
        <w:rPr>
          <w:rFonts w:cstheme="minorHAnsi"/>
          <w:sz w:val="24"/>
          <w:szCs w:val="24"/>
        </w:rPr>
        <w:t xml:space="preserve">3. </w:t>
      </w:r>
      <w:r w:rsidRPr="00223FD8">
        <w:rPr>
          <w:rFonts w:cstheme="minorHAnsi"/>
          <w:sz w:val="24"/>
          <w:szCs w:val="24"/>
        </w:rPr>
        <w:t>Przyjęcie protokołu z V</w:t>
      </w:r>
      <w:r>
        <w:rPr>
          <w:rFonts w:cstheme="minorHAnsi"/>
          <w:sz w:val="24"/>
          <w:szCs w:val="24"/>
        </w:rPr>
        <w:t>I</w:t>
      </w:r>
      <w:r w:rsidRPr="00223FD8">
        <w:rPr>
          <w:rFonts w:cstheme="minorHAnsi"/>
          <w:sz w:val="24"/>
          <w:szCs w:val="24"/>
        </w:rPr>
        <w:t xml:space="preserve"> posiedzenia Komisji Oświaty, Kultury i Spraw Socjalnych.</w:t>
      </w:r>
    </w:p>
    <w:p w:rsidR="00223FD8" w:rsidRPr="00E048F9" w:rsidRDefault="00223FD8" w:rsidP="00223FD8">
      <w:pPr>
        <w:rPr>
          <w:rFonts w:cstheme="minorHAnsi"/>
          <w:sz w:val="24"/>
          <w:szCs w:val="24"/>
        </w:rPr>
      </w:pPr>
      <w:r w:rsidRPr="00E048F9">
        <w:rPr>
          <w:rFonts w:cstheme="minorHAnsi"/>
          <w:sz w:val="24"/>
          <w:szCs w:val="24"/>
        </w:rPr>
        <w:t>4. Wolne wnioski i informacje.</w:t>
      </w:r>
    </w:p>
    <w:p w:rsidR="00223FD8" w:rsidRDefault="00223FD8" w:rsidP="00223FD8">
      <w:pPr>
        <w:rPr>
          <w:rFonts w:cstheme="minorHAnsi"/>
          <w:sz w:val="24"/>
          <w:szCs w:val="24"/>
        </w:rPr>
      </w:pPr>
      <w:r w:rsidRPr="00E048F9">
        <w:rPr>
          <w:rFonts w:cstheme="minorHAnsi"/>
          <w:sz w:val="24"/>
          <w:szCs w:val="24"/>
        </w:rPr>
        <w:t>5. Zamknięcie posiedzenia.</w:t>
      </w:r>
    </w:p>
    <w:p w:rsidR="00A16CA8" w:rsidRPr="001312E1" w:rsidRDefault="00A16CA8" w:rsidP="00223FD8">
      <w:pPr>
        <w:rPr>
          <w:rFonts w:cstheme="minorHAnsi"/>
          <w:b/>
          <w:sz w:val="24"/>
          <w:szCs w:val="24"/>
        </w:rPr>
      </w:pPr>
      <w:r w:rsidRPr="001312E1">
        <w:rPr>
          <w:rFonts w:cstheme="minorHAnsi"/>
          <w:b/>
          <w:sz w:val="24"/>
          <w:szCs w:val="24"/>
        </w:rPr>
        <w:t>Zaproszeni goście:</w:t>
      </w:r>
    </w:p>
    <w:p w:rsidR="00A16CA8" w:rsidRPr="00A16CA8" w:rsidRDefault="00A16CA8" w:rsidP="001312E1">
      <w:pPr>
        <w:pStyle w:val="NormalnyWeb"/>
        <w:numPr>
          <w:ilvl w:val="0"/>
          <w:numId w:val="4"/>
        </w:numPr>
        <w:spacing w:before="0" w:beforeAutospacing="0" w:after="0" w:afterAutospacing="0" w:line="276" w:lineRule="auto"/>
        <w:rPr>
          <w:rFonts w:asciiTheme="minorHAnsi" w:hAnsiTheme="minorHAnsi" w:cstheme="minorHAnsi"/>
        </w:rPr>
      </w:pPr>
      <w:r w:rsidRPr="00A16CA8">
        <w:rPr>
          <w:rFonts w:asciiTheme="minorHAnsi" w:hAnsiTheme="minorHAnsi" w:cstheme="minorHAnsi"/>
        </w:rPr>
        <w:t>Tomasz Szymański – Zastępca Burmistrza Miasta i Gminy Krzywiń,</w:t>
      </w:r>
    </w:p>
    <w:p w:rsidR="00A16CA8" w:rsidRDefault="00A16CA8" w:rsidP="001312E1">
      <w:pPr>
        <w:pStyle w:val="NormalnyWeb"/>
        <w:numPr>
          <w:ilvl w:val="0"/>
          <w:numId w:val="4"/>
        </w:numPr>
        <w:spacing w:before="0" w:beforeAutospacing="0" w:after="0" w:afterAutospacing="0" w:line="276" w:lineRule="auto"/>
        <w:rPr>
          <w:rFonts w:asciiTheme="minorHAnsi" w:hAnsiTheme="minorHAnsi" w:cstheme="minorHAnsi"/>
        </w:rPr>
      </w:pPr>
      <w:r w:rsidRPr="00A16CA8">
        <w:rPr>
          <w:rFonts w:asciiTheme="minorHAnsi" w:hAnsiTheme="minorHAnsi" w:cstheme="minorHAnsi"/>
        </w:rPr>
        <w:t>Andrzej Konieczny – Sekretarz Miasta i Gminy Krzywiń,</w:t>
      </w:r>
    </w:p>
    <w:p w:rsidR="00BB42D2" w:rsidRPr="00A16CA8" w:rsidRDefault="00BB42D2" w:rsidP="001312E1">
      <w:pPr>
        <w:pStyle w:val="NormalnyWeb"/>
        <w:numPr>
          <w:ilvl w:val="0"/>
          <w:numId w:val="4"/>
        </w:numPr>
        <w:spacing w:before="0" w:beforeAutospacing="0" w:after="0" w:afterAutospacing="0" w:line="276" w:lineRule="auto"/>
        <w:rPr>
          <w:rFonts w:asciiTheme="minorHAnsi" w:hAnsiTheme="minorHAnsi" w:cstheme="minorHAnsi"/>
        </w:rPr>
      </w:pPr>
      <w:r>
        <w:rPr>
          <w:rFonts w:asciiTheme="minorHAnsi" w:hAnsiTheme="minorHAnsi" w:cstheme="minorHAnsi"/>
        </w:rPr>
        <w:t>Aleksandra Jędrowiak – Inspektor Referat Oświaty,</w:t>
      </w:r>
    </w:p>
    <w:p w:rsidR="00A16CA8" w:rsidRPr="00A16CA8" w:rsidRDefault="00A16CA8" w:rsidP="001312E1">
      <w:pPr>
        <w:pStyle w:val="NormalnyWeb"/>
        <w:numPr>
          <w:ilvl w:val="0"/>
          <w:numId w:val="4"/>
        </w:numPr>
        <w:spacing w:before="0" w:beforeAutospacing="0" w:after="0" w:afterAutospacing="0" w:line="276" w:lineRule="auto"/>
        <w:rPr>
          <w:rFonts w:asciiTheme="minorHAnsi" w:hAnsiTheme="minorHAnsi" w:cstheme="minorHAnsi"/>
        </w:rPr>
      </w:pPr>
      <w:r w:rsidRPr="00A16CA8">
        <w:rPr>
          <w:rFonts w:asciiTheme="minorHAnsi" w:hAnsiTheme="minorHAnsi" w:cstheme="minorHAnsi"/>
        </w:rPr>
        <w:t xml:space="preserve">Katarzyna Bartkowiak– </w:t>
      </w:r>
      <w:r w:rsidR="00BB42D2">
        <w:rPr>
          <w:rFonts w:asciiTheme="minorHAnsi" w:hAnsiTheme="minorHAnsi" w:cstheme="minorHAnsi"/>
        </w:rPr>
        <w:t>Wicedyrektor</w:t>
      </w:r>
      <w:r w:rsidRPr="00A16CA8">
        <w:rPr>
          <w:rFonts w:asciiTheme="minorHAnsi" w:hAnsiTheme="minorHAnsi" w:cstheme="minorHAnsi"/>
        </w:rPr>
        <w:t xml:space="preserve"> Zespołu Szkół w Krzywiniu,</w:t>
      </w:r>
    </w:p>
    <w:p w:rsidR="00A16CA8" w:rsidRPr="00A16CA8" w:rsidRDefault="00A16CA8" w:rsidP="001312E1">
      <w:pPr>
        <w:pStyle w:val="NormalnyWeb"/>
        <w:numPr>
          <w:ilvl w:val="0"/>
          <w:numId w:val="4"/>
        </w:numPr>
        <w:spacing w:before="0" w:beforeAutospacing="0" w:after="0" w:afterAutospacing="0" w:line="276" w:lineRule="auto"/>
        <w:rPr>
          <w:rFonts w:asciiTheme="minorHAnsi" w:hAnsiTheme="minorHAnsi" w:cstheme="minorHAnsi"/>
        </w:rPr>
      </w:pPr>
      <w:r w:rsidRPr="00A16CA8">
        <w:rPr>
          <w:rFonts w:asciiTheme="minorHAnsi" w:hAnsiTheme="minorHAnsi" w:cstheme="minorHAnsi"/>
        </w:rPr>
        <w:t>Jarosław Drożdżyński – Dyrektor Zespołu Szkół i Placówek Oświatowych w Lubiniu,</w:t>
      </w:r>
    </w:p>
    <w:p w:rsidR="00A16CA8" w:rsidRPr="00A16CA8" w:rsidRDefault="00A16CA8" w:rsidP="001312E1">
      <w:pPr>
        <w:pStyle w:val="NormalnyWeb"/>
        <w:numPr>
          <w:ilvl w:val="0"/>
          <w:numId w:val="4"/>
        </w:numPr>
        <w:spacing w:before="0" w:beforeAutospacing="0" w:after="0" w:afterAutospacing="0" w:line="276" w:lineRule="auto"/>
        <w:rPr>
          <w:rFonts w:asciiTheme="minorHAnsi" w:hAnsiTheme="minorHAnsi" w:cstheme="minorHAnsi"/>
        </w:rPr>
      </w:pPr>
      <w:r w:rsidRPr="00A16CA8">
        <w:rPr>
          <w:rFonts w:asciiTheme="minorHAnsi" w:hAnsiTheme="minorHAnsi" w:cstheme="minorHAnsi"/>
        </w:rPr>
        <w:t xml:space="preserve">Beata Kostrzewa– </w:t>
      </w:r>
      <w:r w:rsidR="00BB42D2">
        <w:rPr>
          <w:rFonts w:asciiTheme="minorHAnsi" w:hAnsiTheme="minorHAnsi" w:cstheme="minorHAnsi"/>
        </w:rPr>
        <w:t xml:space="preserve">p.o. </w:t>
      </w:r>
      <w:r w:rsidRPr="00A16CA8">
        <w:rPr>
          <w:rFonts w:asciiTheme="minorHAnsi" w:hAnsiTheme="minorHAnsi" w:cstheme="minorHAnsi"/>
        </w:rPr>
        <w:t>Dyrektor</w:t>
      </w:r>
      <w:r w:rsidR="00BB42D2">
        <w:rPr>
          <w:rFonts w:asciiTheme="minorHAnsi" w:hAnsiTheme="minorHAnsi" w:cstheme="minorHAnsi"/>
        </w:rPr>
        <w:t>a</w:t>
      </w:r>
      <w:r w:rsidRPr="00A16CA8">
        <w:rPr>
          <w:rFonts w:asciiTheme="minorHAnsi" w:hAnsiTheme="minorHAnsi" w:cstheme="minorHAnsi"/>
        </w:rPr>
        <w:t xml:space="preserve"> Zespołu Szkół w Jerce,</w:t>
      </w:r>
    </w:p>
    <w:p w:rsidR="00A16CA8" w:rsidRDefault="00A16CA8" w:rsidP="001312E1">
      <w:pPr>
        <w:pStyle w:val="NormalnyWeb"/>
        <w:numPr>
          <w:ilvl w:val="0"/>
          <w:numId w:val="4"/>
        </w:numPr>
        <w:spacing w:before="0" w:beforeAutospacing="0" w:after="0" w:afterAutospacing="0" w:line="276" w:lineRule="auto"/>
        <w:rPr>
          <w:rFonts w:asciiTheme="minorHAnsi" w:hAnsiTheme="minorHAnsi" w:cstheme="minorHAnsi"/>
        </w:rPr>
      </w:pPr>
      <w:r w:rsidRPr="00A16CA8">
        <w:rPr>
          <w:rFonts w:asciiTheme="minorHAnsi" w:hAnsiTheme="minorHAnsi" w:cstheme="minorHAnsi"/>
        </w:rPr>
        <w:t>Agnieszka Filipowicz – Dyrektor Zespołu Szkół i Placówek Oświatowych w Bieżyniu.</w:t>
      </w:r>
    </w:p>
    <w:p w:rsidR="00BB42D2" w:rsidRPr="00A16CA8" w:rsidRDefault="00BB42D2" w:rsidP="001312E1">
      <w:pPr>
        <w:pStyle w:val="NormalnyWeb"/>
        <w:numPr>
          <w:ilvl w:val="0"/>
          <w:numId w:val="4"/>
        </w:numPr>
        <w:spacing w:before="0" w:beforeAutospacing="0" w:after="0" w:afterAutospacing="0" w:line="276" w:lineRule="auto"/>
        <w:rPr>
          <w:rFonts w:asciiTheme="minorHAnsi" w:hAnsiTheme="minorHAnsi" w:cstheme="minorHAnsi"/>
        </w:rPr>
      </w:pPr>
      <w:r>
        <w:rPr>
          <w:rFonts w:asciiTheme="minorHAnsi" w:hAnsiTheme="minorHAnsi" w:cstheme="minorHAnsi"/>
        </w:rPr>
        <w:t>Przedstawiciele Rad Rodziców Szkół Podstawowych Gminy Krzywiń.</w:t>
      </w:r>
    </w:p>
    <w:p w:rsidR="0063585B" w:rsidRDefault="0063585B"/>
    <w:p w:rsidR="001312E1" w:rsidRDefault="001312E1">
      <w:pPr>
        <w:rPr>
          <w:rFonts w:cstheme="minorHAnsi"/>
          <w:b/>
          <w:sz w:val="24"/>
        </w:rPr>
      </w:pPr>
    </w:p>
    <w:p w:rsidR="0063585B" w:rsidRPr="00223FD8" w:rsidRDefault="00934D33">
      <w:pPr>
        <w:rPr>
          <w:rFonts w:cstheme="minorHAnsi"/>
          <w:b/>
        </w:rPr>
      </w:pPr>
      <w:r w:rsidRPr="00223FD8">
        <w:rPr>
          <w:rFonts w:cstheme="minorHAnsi"/>
          <w:b/>
          <w:sz w:val="24"/>
        </w:rPr>
        <w:lastRenderedPageBreak/>
        <w:t> 1. Otwarcie posiedzenia.</w:t>
      </w:r>
    </w:p>
    <w:p w:rsidR="00223FD8" w:rsidRPr="00223FD8" w:rsidRDefault="00223FD8" w:rsidP="00223FD8">
      <w:pPr>
        <w:jc w:val="both"/>
        <w:rPr>
          <w:rFonts w:cstheme="minorHAnsi"/>
          <w:sz w:val="24"/>
          <w:szCs w:val="24"/>
        </w:rPr>
      </w:pPr>
      <w:r w:rsidRPr="00223FD8">
        <w:rPr>
          <w:rFonts w:cstheme="minorHAnsi"/>
          <w:sz w:val="24"/>
          <w:szCs w:val="24"/>
        </w:rPr>
        <w:t xml:space="preserve">Posiedzenie Komisji Oświaty, Kultury i Spraw Socjalnych otworzyła Przewodnicząca Edyta Majsner stwierdzając, że w posiedzeniu Komisji Oświaty, Kultury i Spraw Socjalnych bierze udział </w:t>
      </w:r>
      <w:r w:rsidRPr="00223FD8">
        <w:rPr>
          <w:rFonts w:cstheme="minorHAnsi"/>
          <w:sz w:val="24"/>
          <w:szCs w:val="24"/>
        </w:rPr>
        <w:br/>
      </w:r>
      <w:r>
        <w:rPr>
          <w:rFonts w:cstheme="minorHAnsi"/>
          <w:sz w:val="24"/>
          <w:szCs w:val="24"/>
        </w:rPr>
        <w:t>3</w:t>
      </w:r>
      <w:r w:rsidRPr="00223FD8">
        <w:rPr>
          <w:rFonts w:cstheme="minorHAnsi"/>
          <w:sz w:val="24"/>
          <w:szCs w:val="24"/>
        </w:rPr>
        <w:t xml:space="preserve"> członków Komisji, co wobec składu komisji wynoszącego 5 osób stanowi kworum pozwalające na podejmowanie prawomocnych decyzji.</w:t>
      </w:r>
    </w:p>
    <w:p w:rsidR="0063585B" w:rsidRPr="00223FD8" w:rsidRDefault="00934D33">
      <w:pPr>
        <w:rPr>
          <w:rFonts w:cstheme="minorHAnsi"/>
        </w:rPr>
      </w:pPr>
      <w:r w:rsidRPr="00223FD8">
        <w:rPr>
          <w:rFonts w:cstheme="minorHAnsi"/>
          <w:b/>
          <w:sz w:val="24"/>
          <w:u w:val="single"/>
        </w:rPr>
        <w:t>Głosowano w sprawie:</w:t>
      </w:r>
    </w:p>
    <w:p w:rsidR="0063585B" w:rsidRPr="00223FD8" w:rsidRDefault="00934D33">
      <w:pPr>
        <w:rPr>
          <w:rFonts w:cstheme="minorHAnsi"/>
        </w:rPr>
      </w:pPr>
      <w:r w:rsidRPr="00223FD8">
        <w:rPr>
          <w:rFonts w:cstheme="minorHAnsi"/>
          <w:sz w:val="24"/>
        </w:rPr>
        <w:t>Przyjęcie porządku posiedzenia.</w:t>
      </w:r>
    </w:p>
    <w:p w:rsidR="0063585B" w:rsidRPr="00223FD8" w:rsidRDefault="00934D33">
      <w:pPr>
        <w:rPr>
          <w:rFonts w:cstheme="minorHAnsi"/>
        </w:rPr>
      </w:pPr>
      <w:r w:rsidRPr="00223FD8">
        <w:rPr>
          <w:rFonts w:cstheme="minorHAnsi"/>
          <w:b/>
          <w:sz w:val="24"/>
          <w:u w:val="single"/>
        </w:rPr>
        <w:t>Wyniki głosowania</w:t>
      </w:r>
    </w:p>
    <w:p w:rsidR="0063585B" w:rsidRPr="00223FD8" w:rsidRDefault="00934D33">
      <w:pPr>
        <w:rPr>
          <w:rFonts w:cstheme="minorHAnsi"/>
        </w:rPr>
      </w:pPr>
      <w:r w:rsidRPr="00223FD8">
        <w:rPr>
          <w:rFonts w:cstheme="minorHAnsi"/>
          <w:sz w:val="24"/>
        </w:rPr>
        <w:t>ZA: 3, PRZECIW: 0, WSTRZYMUJĘ SIĘ: 0, BRAK GŁOSU: 0, NIEOBECNI: 2</w:t>
      </w:r>
    </w:p>
    <w:p w:rsidR="0063585B" w:rsidRPr="00223FD8" w:rsidRDefault="00934D33">
      <w:pPr>
        <w:rPr>
          <w:rFonts w:cstheme="minorHAnsi"/>
        </w:rPr>
      </w:pPr>
      <w:r w:rsidRPr="00223FD8">
        <w:rPr>
          <w:rFonts w:cstheme="minorHAnsi"/>
          <w:b/>
          <w:sz w:val="24"/>
          <w:u w:val="single"/>
        </w:rPr>
        <w:t>Wyniki imienne:</w:t>
      </w:r>
    </w:p>
    <w:p w:rsidR="0063585B" w:rsidRPr="00223FD8" w:rsidRDefault="00934D33">
      <w:pPr>
        <w:spacing w:after="0"/>
        <w:rPr>
          <w:rFonts w:cstheme="minorHAnsi"/>
        </w:rPr>
      </w:pPr>
      <w:r w:rsidRPr="00223FD8">
        <w:rPr>
          <w:rFonts w:cstheme="minorHAnsi"/>
          <w:sz w:val="24"/>
        </w:rPr>
        <w:t>ZA (3)</w:t>
      </w:r>
    </w:p>
    <w:p w:rsidR="0063585B" w:rsidRPr="00223FD8" w:rsidRDefault="00934D33">
      <w:pPr>
        <w:rPr>
          <w:rFonts w:cstheme="minorHAnsi"/>
        </w:rPr>
      </w:pPr>
      <w:r w:rsidRPr="00223FD8">
        <w:rPr>
          <w:rFonts w:cstheme="minorHAnsi"/>
          <w:sz w:val="24"/>
        </w:rPr>
        <w:t>Hanna Frankiewicz, Edyta Majsner, Jarosław Ruta</w:t>
      </w:r>
    </w:p>
    <w:p w:rsidR="0063585B" w:rsidRPr="00223FD8" w:rsidRDefault="00934D33">
      <w:pPr>
        <w:spacing w:after="0"/>
        <w:rPr>
          <w:rFonts w:cstheme="minorHAnsi"/>
        </w:rPr>
      </w:pPr>
      <w:r w:rsidRPr="00223FD8">
        <w:rPr>
          <w:rFonts w:cstheme="minorHAnsi"/>
          <w:sz w:val="24"/>
        </w:rPr>
        <w:t>NIEOBECNI (2)</w:t>
      </w:r>
    </w:p>
    <w:p w:rsidR="0063585B" w:rsidRPr="00223FD8" w:rsidRDefault="00934D33">
      <w:pPr>
        <w:rPr>
          <w:rFonts w:cstheme="minorHAnsi"/>
        </w:rPr>
      </w:pPr>
      <w:r w:rsidRPr="00223FD8">
        <w:rPr>
          <w:rFonts w:cstheme="minorHAnsi"/>
          <w:sz w:val="24"/>
        </w:rPr>
        <w:t>Krzysztof Dziubałka, Łukasz Hofman</w:t>
      </w:r>
    </w:p>
    <w:p w:rsidR="0063585B" w:rsidRPr="00223FD8" w:rsidRDefault="00934D33">
      <w:pPr>
        <w:rPr>
          <w:rFonts w:cstheme="minorHAnsi"/>
        </w:rPr>
      </w:pPr>
      <w:r w:rsidRPr="00223FD8">
        <w:rPr>
          <w:rFonts w:cstheme="minorHAnsi"/>
          <w:sz w:val="24"/>
        </w:rPr>
        <w:t> </w:t>
      </w:r>
    </w:p>
    <w:p w:rsidR="0063585B" w:rsidRDefault="00934D33">
      <w:pPr>
        <w:rPr>
          <w:rFonts w:cstheme="minorHAnsi"/>
          <w:b/>
          <w:sz w:val="24"/>
        </w:rPr>
      </w:pPr>
      <w:r w:rsidRPr="00223FD8">
        <w:rPr>
          <w:rFonts w:cstheme="minorHAnsi"/>
          <w:b/>
          <w:sz w:val="24"/>
        </w:rPr>
        <w:t>2. Dyskusja z udziałem zaproszonych gości na temat wprowadzenia przedmiotu edukacja zdrowotna do szkół.</w:t>
      </w:r>
    </w:p>
    <w:p w:rsidR="0063585B" w:rsidRDefault="00223FD8">
      <w:pPr>
        <w:rPr>
          <w:rFonts w:cstheme="minorHAnsi"/>
          <w:sz w:val="24"/>
        </w:rPr>
      </w:pPr>
      <w:r w:rsidRPr="00BB42D2">
        <w:rPr>
          <w:rFonts w:cstheme="minorHAnsi"/>
          <w:sz w:val="24"/>
        </w:rPr>
        <w:t>W trakcie dyskusji do posiedzenia dołączył Radny Łukasz Hofman.</w:t>
      </w:r>
    </w:p>
    <w:p w:rsidR="00BB42D2" w:rsidRDefault="00E71BF3" w:rsidP="00327FF4">
      <w:pPr>
        <w:jc w:val="both"/>
        <w:rPr>
          <w:rFonts w:cstheme="minorHAnsi"/>
          <w:color w:val="1B1B1B"/>
          <w:sz w:val="24"/>
          <w:szCs w:val="24"/>
          <w:shd w:val="clear" w:color="auto" w:fill="FFFFFF"/>
        </w:rPr>
      </w:pPr>
      <w:r w:rsidRPr="0025198C">
        <w:rPr>
          <w:rFonts w:cstheme="minorHAnsi"/>
          <w:sz w:val="24"/>
          <w:szCs w:val="24"/>
        </w:rPr>
        <w:t xml:space="preserve">Spotkanie zostało zainicjowane z powodu obaw rodziców co do niektórych treści projektu podstawy programowej przedmiotu edukacja zdrowotna. Przedmiot ten ma wejść do szkół we wrześniu tego roku </w:t>
      </w:r>
      <w:r w:rsidR="0025198C" w:rsidRPr="0025198C">
        <w:rPr>
          <w:rFonts w:cstheme="minorHAnsi"/>
          <w:sz w:val="24"/>
          <w:szCs w:val="24"/>
        </w:rPr>
        <w:t xml:space="preserve">i ma </w:t>
      </w:r>
      <w:r w:rsidR="0025198C" w:rsidRPr="0025198C">
        <w:rPr>
          <w:rFonts w:cstheme="minorHAnsi"/>
          <w:color w:val="1B1B1B"/>
          <w:sz w:val="24"/>
          <w:szCs w:val="24"/>
          <w:shd w:val="clear" w:color="auto" w:fill="FFFFFF"/>
        </w:rPr>
        <w:t>zastąpić przedmiot wychowanie do życia w rodzinie. Przedmiot jest przewidziany dla uczniów klas IV-VIII szkół podstawowych i a także klas I-III szkół ponadpodstawowych – liceów ogólnokształcących, techników, branżowych szkół I stopnia. </w:t>
      </w:r>
    </w:p>
    <w:p w:rsidR="0025198C" w:rsidRPr="0025198C" w:rsidRDefault="00327FF4" w:rsidP="00327FF4">
      <w:pPr>
        <w:jc w:val="both"/>
        <w:rPr>
          <w:rFonts w:cstheme="minorHAnsi"/>
          <w:color w:val="1B1B1B"/>
          <w:sz w:val="24"/>
          <w:szCs w:val="24"/>
          <w:shd w:val="clear" w:color="auto" w:fill="FFFFFF"/>
        </w:rPr>
      </w:pPr>
      <w:r>
        <w:rPr>
          <w:rFonts w:cstheme="minorHAnsi"/>
          <w:color w:val="000000"/>
          <w:sz w:val="24"/>
          <w:szCs w:val="24"/>
          <w:shd w:val="clear" w:color="auto" w:fill="FFFFFF"/>
        </w:rPr>
        <w:t>Celem zajęć jest p</w:t>
      </w:r>
      <w:r w:rsidR="0025198C" w:rsidRPr="0025198C">
        <w:rPr>
          <w:rFonts w:cstheme="minorHAnsi"/>
          <w:color w:val="000000"/>
          <w:sz w:val="24"/>
          <w:szCs w:val="24"/>
          <w:shd w:val="clear" w:color="auto" w:fill="FFFFFF"/>
        </w:rPr>
        <w:t>rzygotowanie uczniów do dbałości o zdrowie własne i najbliższego otoczenia. Rozumienie powiązań między różnymi aspektami zdrowia i czynnikami na nie wpływającymi, zainteresowania zdrowiem własnym i otoczenia oraz zaangażowania w zdrowy styl życia. Zgodnie z założeniami przedmiotu, pojęcie zdrowia jest traktowane szeroko i odnosi się do wszystkich sfer funkcjonowania: zdrowia fizycznego, psychicznego, seksualnego, społecznego i środowiskowego na wszystkich etapach życia. Podstawa programowa kształcenia ogólnego w zakresie edukacji zdrowotnej w branżowej szkole I stopnia, liceum i technikum oprócz rozwijania alfabetyzmu zdrowotnego (ang. health literacy), koncentruje się również na kształtowaniu zdolności krytycznego myślenia, analizy oraz oceny informacji dotyczących zdrowia. Kluczowym elementem jest również podejmowanie działań profilaktycznych i naprawczych, z uwzględnieniem aspektów zdrowia publicznego i środowiskowego.</w:t>
      </w:r>
    </w:p>
    <w:p w:rsidR="0025198C" w:rsidRPr="0025198C" w:rsidRDefault="0025198C" w:rsidP="0025198C">
      <w:pPr>
        <w:shd w:val="clear" w:color="auto" w:fill="FFFFFF"/>
        <w:spacing w:after="0" w:line="240" w:lineRule="auto"/>
        <w:rPr>
          <w:rFonts w:eastAsia="Times New Roman" w:cstheme="minorHAnsi"/>
          <w:color w:val="000000"/>
          <w:sz w:val="24"/>
          <w:szCs w:val="24"/>
        </w:rPr>
      </w:pPr>
      <w:r w:rsidRPr="0025198C">
        <w:rPr>
          <w:rFonts w:eastAsia="Times New Roman" w:cstheme="minorHAnsi"/>
          <w:color w:val="000000"/>
          <w:sz w:val="24"/>
          <w:szCs w:val="24"/>
        </w:rPr>
        <w:lastRenderedPageBreak/>
        <w:t>Podstawa programowa obejmuje dziesięć działów, które odzwierciedlają sfery funkcjonowania człowieka, w tym:</w:t>
      </w:r>
    </w:p>
    <w:p w:rsidR="0025198C" w:rsidRPr="0025198C" w:rsidRDefault="0025198C" w:rsidP="0025198C">
      <w:pPr>
        <w:numPr>
          <w:ilvl w:val="0"/>
          <w:numId w:val="5"/>
        </w:numPr>
        <w:shd w:val="clear" w:color="auto" w:fill="FFFFFF"/>
        <w:spacing w:before="100" w:beforeAutospacing="1" w:after="100" w:afterAutospacing="1" w:line="240" w:lineRule="auto"/>
        <w:rPr>
          <w:rFonts w:eastAsia="Times New Roman" w:cstheme="minorHAnsi"/>
          <w:color w:val="000000"/>
          <w:sz w:val="24"/>
          <w:szCs w:val="24"/>
        </w:rPr>
      </w:pPr>
      <w:r w:rsidRPr="0025198C">
        <w:rPr>
          <w:rFonts w:eastAsia="Times New Roman" w:cstheme="minorHAnsi"/>
          <w:color w:val="000000"/>
          <w:sz w:val="24"/>
          <w:szCs w:val="24"/>
        </w:rPr>
        <w:t>Wartości i postawy</w:t>
      </w:r>
    </w:p>
    <w:p w:rsidR="0025198C" w:rsidRPr="0025198C" w:rsidRDefault="0025198C" w:rsidP="0025198C">
      <w:pPr>
        <w:numPr>
          <w:ilvl w:val="0"/>
          <w:numId w:val="5"/>
        </w:numPr>
        <w:shd w:val="clear" w:color="auto" w:fill="FFFFFF"/>
        <w:spacing w:before="100" w:beforeAutospacing="1" w:after="100" w:afterAutospacing="1" w:line="240" w:lineRule="auto"/>
        <w:rPr>
          <w:rFonts w:eastAsia="Times New Roman" w:cstheme="minorHAnsi"/>
          <w:color w:val="000000"/>
          <w:sz w:val="24"/>
          <w:szCs w:val="24"/>
        </w:rPr>
      </w:pPr>
      <w:r w:rsidRPr="0025198C">
        <w:rPr>
          <w:rFonts w:eastAsia="Times New Roman" w:cstheme="minorHAnsi"/>
          <w:color w:val="000000"/>
          <w:sz w:val="24"/>
          <w:szCs w:val="24"/>
        </w:rPr>
        <w:t>Zdrowie fizyczne</w:t>
      </w:r>
    </w:p>
    <w:p w:rsidR="0025198C" w:rsidRPr="0025198C" w:rsidRDefault="0025198C" w:rsidP="0025198C">
      <w:pPr>
        <w:numPr>
          <w:ilvl w:val="0"/>
          <w:numId w:val="5"/>
        </w:numPr>
        <w:shd w:val="clear" w:color="auto" w:fill="FFFFFF"/>
        <w:spacing w:before="100" w:beforeAutospacing="1" w:after="100" w:afterAutospacing="1" w:line="240" w:lineRule="auto"/>
        <w:rPr>
          <w:rFonts w:eastAsia="Times New Roman" w:cstheme="minorHAnsi"/>
          <w:color w:val="000000"/>
          <w:sz w:val="24"/>
          <w:szCs w:val="24"/>
        </w:rPr>
      </w:pPr>
      <w:r w:rsidRPr="0025198C">
        <w:rPr>
          <w:rFonts w:eastAsia="Times New Roman" w:cstheme="minorHAnsi"/>
          <w:color w:val="000000"/>
          <w:sz w:val="24"/>
          <w:szCs w:val="24"/>
        </w:rPr>
        <w:t>Aktywność fizyczna</w:t>
      </w:r>
    </w:p>
    <w:p w:rsidR="0025198C" w:rsidRPr="0025198C" w:rsidRDefault="0025198C" w:rsidP="0025198C">
      <w:pPr>
        <w:numPr>
          <w:ilvl w:val="0"/>
          <w:numId w:val="5"/>
        </w:numPr>
        <w:shd w:val="clear" w:color="auto" w:fill="FFFFFF"/>
        <w:spacing w:before="100" w:beforeAutospacing="1" w:after="100" w:afterAutospacing="1" w:line="240" w:lineRule="auto"/>
        <w:rPr>
          <w:rFonts w:eastAsia="Times New Roman" w:cstheme="minorHAnsi"/>
          <w:color w:val="000000"/>
          <w:sz w:val="24"/>
          <w:szCs w:val="24"/>
        </w:rPr>
      </w:pPr>
      <w:r w:rsidRPr="0025198C">
        <w:rPr>
          <w:rFonts w:eastAsia="Times New Roman" w:cstheme="minorHAnsi"/>
          <w:color w:val="000000"/>
          <w:sz w:val="24"/>
          <w:szCs w:val="24"/>
        </w:rPr>
        <w:t>Odżywianie</w:t>
      </w:r>
    </w:p>
    <w:p w:rsidR="0025198C" w:rsidRPr="0025198C" w:rsidRDefault="0025198C" w:rsidP="0025198C">
      <w:pPr>
        <w:numPr>
          <w:ilvl w:val="0"/>
          <w:numId w:val="5"/>
        </w:numPr>
        <w:shd w:val="clear" w:color="auto" w:fill="FFFFFF"/>
        <w:spacing w:before="100" w:beforeAutospacing="1" w:after="100" w:afterAutospacing="1" w:line="240" w:lineRule="auto"/>
        <w:rPr>
          <w:rFonts w:eastAsia="Times New Roman" w:cstheme="minorHAnsi"/>
          <w:color w:val="000000"/>
          <w:sz w:val="24"/>
          <w:szCs w:val="24"/>
        </w:rPr>
      </w:pPr>
      <w:r w:rsidRPr="0025198C">
        <w:rPr>
          <w:rFonts w:eastAsia="Times New Roman" w:cstheme="minorHAnsi"/>
          <w:color w:val="000000"/>
          <w:sz w:val="24"/>
          <w:szCs w:val="24"/>
        </w:rPr>
        <w:t>Zdrowie psychiczne</w:t>
      </w:r>
    </w:p>
    <w:p w:rsidR="0025198C" w:rsidRPr="0025198C" w:rsidRDefault="0025198C" w:rsidP="0025198C">
      <w:pPr>
        <w:numPr>
          <w:ilvl w:val="0"/>
          <w:numId w:val="5"/>
        </w:numPr>
        <w:shd w:val="clear" w:color="auto" w:fill="FFFFFF"/>
        <w:spacing w:before="100" w:beforeAutospacing="1" w:after="100" w:afterAutospacing="1" w:line="240" w:lineRule="auto"/>
        <w:rPr>
          <w:rFonts w:eastAsia="Times New Roman" w:cstheme="minorHAnsi"/>
          <w:color w:val="000000"/>
          <w:sz w:val="24"/>
          <w:szCs w:val="24"/>
        </w:rPr>
      </w:pPr>
      <w:r w:rsidRPr="0025198C">
        <w:rPr>
          <w:rFonts w:eastAsia="Times New Roman" w:cstheme="minorHAnsi"/>
          <w:color w:val="000000"/>
          <w:sz w:val="24"/>
          <w:szCs w:val="24"/>
        </w:rPr>
        <w:t>Zdrowie społeczne</w:t>
      </w:r>
    </w:p>
    <w:p w:rsidR="0025198C" w:rsidRPr="0025198C" w:rsidRDefault="0025198C" w:rsidP="0025198C">
      <w:pPr>
        <w:numPr>
          <w:ilvl w:val="0"/>
          <w:numId w:val="5"/>
        </w:numPr>
        <w:shd w:val="clear" w:color="auto" w:fill="FFFFFF"/>
        <w:spacing w:before="100" w:beforeAutospacing="1" w:after="100" w:afterAutospacing="1" w:line="240" w:lineRule="auto"/>
        <w:rPr>
          <w:rFonts w:eastAsia="Times New Roman" w:cstheme="minorHAnsi"/>
          <w:color w:val="000000"/>
          <w:sz w:val="24"/>
          <w:szCs w:val="24"/>
        </w:rPr>
      </w:pPr>
      <w:r w:rsidRPr="0025198C">
        <w:rPr>
          <w:rFonts w:eastAsia="Times New Roman" w:cstheme="minorHAnsi"/>
          <w:color w:val="000000"/>
          <w:sz w:val="24"/>
          <w:szCs w:val="24"/>
        </w:rPr>
        <w:t>Dojrzewanie</w:t>
      </w:r>
    </w:p>
    <w:p w:rsidR="0025198C" w:rsidRPr="0025198C" w:rsidRDefault="0025198C" w:rsidP="0025198C">
      <w:pPr>
        <w:numPr>
          <w:ilvl w:val="0"/>
          <w:numId w:val="5"/>
        </w:numPr>
        <w:shd w:val="clear" w:color="auto" w:fill="FFFFFF"/>
        <w:spacing w:before="100" w:beforeAutospacing="1" w:after="100" w:afterAutospacing="1" w:line="240" w:lineRule="auto"/>
        <w:rPr>
          <w:rFonts w:eastAsia="Times New Roman" w:cstheme="minorHAnsi"/>
          <w:color w:val="000000"/>
          <w:sz w:val="24"/>
          <w:szCs w:val="24"/>
        </w:rPr>
      </w:pPr>
      <w:r w:rsidRPr="0025198C">
        <w:rPr>
          <w:rFonts w:eastAsia="Times New Roman" w:cstheme="minorHAnsi"/>
          <w:color w:val="000000"/>
          <w:sz w:val="24"/>
          <w:szCs w:val="24"/>
        </w:rPr>
        <w:t>Zdrowie seksualne</w:t>
      </w:r>
    </w:p>
    <w:p w:rsidR="0025198C" w:rsidRPr="0025198C" w:rsidRDefault="0025198C" w:rsidP="0025198C">
      <w:pPr>
        <w:numPr>
          <w:ilvl w:val="0"/>
          <w:numId w:val="5"/>
        </w:numPr>
        <w:shd w:val="clear" w:color="auto" w:fill="FFFFFF"/>
        <w:spacing w:before="100" w:beforeAutospacing="1" w:after="100" w:afterAutospacing="1" w:line="240" w:lineRule="auto"/>
        <w:rPr>
          <w:rFonts w:eastAsia="Times New Roman" w:cstheme="minorHAnsi"/>
          <w:color w:val="000000"/>
          <w:sz w:val="24"/>
          <w:szCs w:val="24"/>
        </w:rPr>
      </w:pPr>
      <w:r w:rsidRPr="0025198C">
        <w:rPr>
          <w:rFonts w:eastAsia="Times New Roman" w:cstheme="minorHAnsi"/>
          <w:color w:val="000000"/>
          <w:sz w:val="24"/>
          <w:szCs w:val="24"/>
        </w:rPr>
        <w:t>Zdrowie środowiskowe</w:t>
      </w:r>
    </w:p>
    <w:p w:rsidR="0025198C" w:rsidRPr="0025198C" w:rsidRDefault="0025198C" w:rsidP="0025198C">
      <w:pPr>
        <w:numPr>
          <w:ilvl w:val="0"/>
          <w:numId w:val="5"/>
        </w:numPr>
        <w:shd w:val="clear" w:color="auto" w:fill="FFFFFF"/>
        <w:spacing w:before="100" w:beforeAutospacing="1" w:after="100" w:afterAutospacing="1" w:line="240" w:lineRule="auto"/>
        <w:rPr>
          <w:rFonts w:eastAsia="Times New Roman" w:cstheme="minorHAnsi"/>
          <w:color w:val="000000"/>
          <w:sz w:val="24"/>
          <w:szCs w:val="24"/>
        </w:rPr>
      </w:pPr>
      <w:r w:rsidRPr="0025198C">
        <w:rPr>
          <w:rFonts w:eastAsia="Times New Roman" w:cstheme="minorHAnsi"/>
          <w:color w:val="000000"/>
          <w:sz w:val="24"/>
          <w:szCs w:val="24"/>
        </w:rPr>
        <w:t>Internet i profilaktyka uzależnień</w:t>
      </w:r>
    </w:p>
    <w:p w:rsidR="0025198C" w:rsidRDefault="0025198C" w:rsidP="00327FF4">
      <w:pPr>
        <w:shd w:val="clear" w:color="auto" w:fill="FFFFFF"/>
        <w:spacing w:after="0" w:line="240" w:lineRule="auto"/>
        <w:jc w:val="both"/>
        <w:rPr>
          <w:rFonts w:eastAsia="Times New Roman" w:cstheme="minorHAnsi"/>
          <w:color w:val="000000"/>
          <w:sz w:val="24"/>
          <w:szCs w:val="24"/>
        </w:rPr>
      </w:pPr>
      <w:r w:rsidRPr="0025198C">
        <w:rPr>
          <w:rFonts w:eastAsia="Times New Roman" w:cstheme="minorHAnsi"/>
          <w:color w:val="000000"/>
          <w:sz w:val="24"/>
          <w:szCs w:val="24"/>
        </w:rPr>
        <w:t>Nauczyciel powinien zaplanować odpowiednią liczbę godzin dla każdego działu, proporcjonalnie do wymagań szczegółowych i potrzeb uczniów. Do realizacji zajęć rekomendowana jest metoda projektu, w szczególności w zakresie wymagań szczegółowych dotyczących aktywności fizycznej i odżywiania, zdrowia środowiskowego oraz budowania postaw i relacji społecznych. Rekomendowane jest też wykorzystanie aktywnych form pracy z dziećmi i młodzieżą, w tym pracy w małych grupach, a jeśli organizacja szkoły na to pozwala, to niektóre zajęcia (np. zajęcia w młodszych klasach związane z dojrzewaniem albo wybrane zajęcia z obszaru zdrowia psychicznego czy seksualnego) można przeprowadzić z połową klasy.</w:t>
      </w:r>
    </w:p>
    <w:p w:rsidR="00327FF4" w:rsidRDefault="00327FF4" w:rsidP="00327FF4">
      <w:pPr>
        <w:shd w:val="clear" w:color="auto" w:fill="FFFFFF"/>
        <w:spacing w:after="0" w:line="240" w:lineRule="auto"/>
        <w:jc w:val="both"/>
        <w:rPr>
          <w:rFonts w:eastAsia="Times New Roman" w:cstheme="minorHAnsi"/>
          <w:color w:val="000000"/>
          <w:sz w:val="24"/>
          <w:szCs w:val="24"/>
        </w:rPr>
      </w:pPr>
    </w:p>
    <w:p w:rsidR="00CA797B" w:rsidRDefault="00327FF4" w:rsidP="00327FF4">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W </w:t>
      </w:r>
      <w:r w:rsidR="00CA797B">
        <w:rPr>
          <w:rFonts w:eastAsia="Times New Roman" w:cstheme="minorHAnsi"/>
          <w:color w:val="000000"/>
          <w:sz w:val="24"/>
          <w:szCs w:val="24"/>
        </w:rPr>
        <w:t xml:space="preserve">trakcie dyskusji zaznaczono na wstępie, że </w:t>
      </w:r>
      <w:r>
        <w:rPr>
          <w:rFonts w:eastAsia="Times New Roman" w:cstheme="minorHAnsi"/>
          <w:color w:val="000000"/>
          <w:sz w:val="24"/>
          <w:szCs w:val="24"/>
        </w:rPr>
        <w:t xml:space="preserve">projekt </w:t>
      </w:r>
      <w:r w:rsidR="00CA797B" w:rsidRPr="0025198C">
        <w:rPr>
          <w:rFonts w:cstheme="minorHAnsi"/>
          <w:sz w:val="24"/>
          <w:szCs w:val="24"/>
        </w:rPr>
        <w:t>podstawy programowej przedmiotu edukacja zdrowotna</w:t>
      </w:r>
      <w:r w:rsidR="00CA797B">
        <w:rPr>
          <w:rFonts w:eastAsia="Times New Roman" w:cstheme="minorHAnsi"/>
          <w:color w:val="000000"/>
          <w:sz w:val="24"/>
          <w:szCs w:val="24"/>
        </w:rPr>
        <w:t xml:space="preserve"> </w:t>
      </w:r>
      <w:r>
        <w:rPr>
          <w:rFonts w:eastAsia="Times New Roman" w:cstheme="minorHAnsi"/>
          <w:color w:val="000000"/>
          <w:sz w:val="24"/>
          <w:szCs w:val="24"/>
        </w:rPr>
        <w:t>nie został jeszcze podpisany</w:t>
      </w:r>
      <w:r w:rsidR="00CA797B">
        <w:rPr>
          <w:rFonts w:eastAsia="Times New Roman" w:cstheme="minorHAnsi"/>
          <w:color w:val="000000"/>
          <w:sz w:val="24"/>
          <w:szCs w:val="24"/>
        </w:rPr>
        <w:t xml:space="preserve"> oraz, że przedmiot ten w pierwszym roku</w:t>
      </w:r>
      <w:r w:rsidR="00BB408A">
        <w:rPr>
          <w:rFonts w:eastAsia="Times New Roman" w:cstheme="minorHAnsi"/>
          <w:color w:val="000000"/>
          <w:sz w:val="24"/>
          <w:szCs w:val="24"/>
        </w:rPr>
        <w:t xml:space="preserve"> nauczania ma być dobrowolny.</w:t>
      </w:r>
    </w:p>
    <w:p w:rsidR="00327FF4" w:rsidRDefault="00327FF4" w:rsidP="00327FF4">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Dyrektorzy </w:t>
      </w:r>
      <w:r w:rsidR="00CA797B">
        <w:rPr>
          <w:rFonts w:eastAsia="Times New Roman" w:cstheme="minorHAnsi"/>
          <w:color w:val="000000"/>
          <w:sz w:val="24"/>
          <w:szCs w:val="24"/>
        </w:rPr>
        <w:t>wyrazili swoją obawę</w:t>
      </w:r>
      <w:r>
        <w:rPr>
          <w:rFonts w:eastAsia="Times New Roman" w:cstheme="minorHAnsi"/>
          <w:color w:val="000000"/>
          <w:sz w:val="24"/>
          <w:szCs w:val="24"/>
        </w:rPr>
        <w:t xml:space="preserve"> się, że frekwencja na tym przedmiocie nie będzie wysoka, jeżeli obecność ma być dobrowolna oraz, że na zajęciach może nie być tych dzieci, którym ten przedmiot będzie najbardziej potrzebny. </w:t>
      </w:r>
    </w:p>
    <w:p w:rsidR="00327FF4" w:rsidRPr="0025198C" w:rsidRDefault="00327FF4" w:rsidP="00327FF4">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Jeżeli chodzi o treści programowe, to jak zostaną przekazane zależy tylko od nauczyciela prowadzącego ten przedmiot. Ważne jest aby rodzicie byli dobrze poinformowani o podstawie programowej i poznali nauczyciela, który będzie prowadził zajęcia. </w:t>
      </w:r>
    </w:p>
    <w:p w:rsidR="00BB408A" w:rsidRPr="00BB408A" w:rsidRDefault="00BB408A" w:rsidP="00BB408A">
      <w:pPr>
        <w:shd w:val="clear" w:color="auto" w:fill="FFFFFF"/>
        <w:spacing w:after="0" w:line="240" w:lineRule="auto"/>
        <w:jc w:val="both"/>
        <w:rPr>
          <w:rFonts w:eastAsia="Times New Roman" w:cstheme="minorHAnsi"/>
          <w:sz w:val="24"/>
          <w:szCs w:val="24"/>
        </w:rPr>
      </w:pPr>
      <w:r w:rsidRPr="00BB408A">
        <w:rPr>
          <w:rFonts w:eastAsia="Times New Roman" w:cstheme="minorHAnsi"/>
          <w:sz w:val="24"/>
          <w:szCs w:val="24"/>
        </w:rPr>
        <w:t>Dyrektorzy szkół nie mają obaw, co do wprowadzenia nowego przedmiotu, a dokładniej treści programowych, które przewiduje projekt rozporządzenia. Jednak przedstawiciele Rad Rodziców wyrazili podzielone zdanie co do tej kwestii. Jedni uważają, że przedmiot powinien być obowiązkowy, gdyż nie wszystkie dzieci mają możliwość otrzymania wiedzy na ww. tematy w domu. Z kolei inni uważają, że mają obawy co do tzw. „przemycania treści LGBT” pod przykrywką tego przedmiotu, co jest sprzeczne z ich przekonaniami. Uważają, że szkoły powinny być wolne od takich treści, a edukacja zdrowotna powinna przekazać wiedzę, a nie ukierunkowywać myślenie i wykształcać poglądy młodego człowieka.</w:t>
      </w:r>
    </w:p>
    <w:p w:rsidR="0025198C" w:rsidRDefault="0025198C">
      <w:pPr>
        <w:rPr>
          <w:rFonts w:cstheme="minorHAnsi"/>
          <w:sz w:val="24"/>
          <w:szCs w:val="24"/>
        </w:rPr>
      </w:pPr>
    </w:p>
    <w:p w:rsidR="0063585B" w:rsidRPr="00223FD8" w:rsidRDefault="00934D33">
      <w:pPr>
        <w:rPr>
          <w:rFonts w:cstheme="minorHAnsi"/>
          <w:b/>
        </w:rPr>
      </w:pPr>
      <w:r w:rsidRPr="00223FD8">
        <w:rPr>
          <w:rFonts w:cstheme="minorHAnsi"/>
          <w:b/>
          <w:sz w:val="24"/>
        </w:rPr>
        <w:t>3. Przyjęcie protokołu z VI posiedzenia Komisji Oświaty, Kultury i Spraw Socjalnych.</w:t>
      </w:r>
    </w:p>
    <w:p w:rsidR="0063585B" w:rsidRPr="00223FD8" w:rsidRDefault="00934D33">
      <w:pPr>
        <w:rPr>
          <w:rFonts w:cstheme="minorHAnsi"/>
        </w:rPr>
      </w:pPr>
      <w:r w:rsidRPr="00223FD8">
        <w:rPr>
          <w:rFonts w:cstheme="minorHAnsi"/>
          <w:sz w:val="24"/>
        </w:rPr>
        <w:t> </w:t>
      </w:r>
      <w:r w:rsidR="00223FD8" w:rsidRPr="00223FD8">
        <w:rPr>
          <w:rFonts w:cstheme="minorHAnsi"/>
          <w:sz w:val="24"/>
          <w:szCs w:val="24"/>
        </w:rPr>
        <w:t>Członkowie komisji nie wnieśli uwag i zastrzeżeń do protokołu</w:t>
      </w:r>
    </w:p>
    <w:p w:rsidR="0063585B" w:rsidRPr="00223FD8" w:rsidRDefault="00934D33">
      <w:pPr>
        <w:rPr>
          <w:rFonts w:cstheme="minorHAnsi"/>
        </w:rPr>
      </w:pPr>
      <w:r w:rsidRPr="00223FD8">
        <w:rPr>
          <w:rFonts w:cstheme="minorHAnsi"/>
          <w:b/>
          <w:sz w:val="24"/>
          <w:u w:val="single"/>
        </w:rPr>
        <w:lastRenderedPageBreak/>
        <w:t>Głosowano w sprawie:</w:t>
      </w:r>
    </w:p>
    <w:p w:rsidR="0063585B" w:rsidRPr="00223FD8" w:rsidRDefault="00934D33">
      <w:pPr>
        <w:rPr>
          <w:rFonts w:cstheme="minorHAnsi"/>
        </w:rPr>
      </w:pPr>
      <w:r w:rsidRPr="00223FD8">
        <w:rPr>
          <w:rFonts w:cstheme="minorHAnsi"/>
          <w:sz w:val="24"/>
        </w:rPr>
        <w:t>Przyjęcie protokołu z VI posiedzenia Komisji Oświaty, Kultury i Spraw Socjalnych.</w:t>
      </w:r>
    </w:p>
    <w:p w:rsidR="0063585B" w:rsidRPr="00223FD8" w:rsidRDefault="00934D33">
      <w:pPr>
        <w:rPr>
          <w:rFonts w:cstheme="minorHAnsi"/>
        </w:rPr>
      </w:pPr>
      <w:r w:rsidRPr="00223FD8">
        <w:rPr>
          <w:rFonts w:cstheme="minorHAnsi"/>
          <w:b/>
          <w:sz w:val="24"/>
          <w:u w:val="single"/>
        </w:rPr>
        <w:t>Wyniki głosowania</w:t>
      </w:r>
    </w:p>
    <w:p w:rsidR="0063585B" w:rsidRPr="00223FD8" w:rsidRDefault="00934D33">
      <w:pPr>
        <w:rPr>
          <w:rFonts w:cstheme="minorHAnsi"/>
        </w:rPr>
      </w:pPr>
      <w:r w:rsidRPr="00223FD8">
        <w:rPr>
          <w:rFonts w:cstheme="minorHAnsi"/>
          <w:sz w:val="24"/>
        </w:rPr>
        <w:t>ZA: 4, PRZECIW: 0, WSTRZYMUJĘ SIĘ: 0, BRAK GŁOSU: 0, NIEOBECNI: 1</w:t>
      </w:r>
    </w:p>
    <w:p w:rsidR="0063585B" w:rsidRPr="00223FD8" w:rsidRDefault="00934D33">
      <w:pPr>
        <w:rPr>
          <w:rFonts w:cstheme="minorHAnsi"/>
        </w:rPr>
      </w:pPr>
      <w:r w:rsidRPr="00223FD8">
        <w:rPr>
          <w:rFonts w:cstheme="minorHAnsi"/>
          <w:b/>
          <w:sz w:val="24"/>
          <w:u w:val="single"/>
        </w:rPr>
        <w:t>Wyniki imienne:</w:t>
      </w:r>
    </w:p>
    <w:p w:rsidR="0063585B" w:rsidRPr="00223FD8" w:rsidRDefault="00934D33">
      <w:pPr>
        <w:spacing w:after="0"/>
        <w:rPr>
          <w:rFonts w:cstheme="minorHAnsi"/>
        </w:rPr>
      </w:pPr>
      <w:r w:rsidRPr="00223FD8">
        <w:rPr>
          <w:rFonts w:cstheme="minorHAnsi"/>
          <w:sz w:val="24"/>
        </w:rPr>
        <w:t>ZA (4)</w:t>
      </w:r>
    </w:p>
    <w:p w:rsidR="0063585B" w:rsidRPr="00223FD8" w:rsidRDefault="00934D33">
      <w:pPr>
        <w:rPr>
          <w:rFonts w:cstheme="minorHAnsi"/>
        </w:rPr>
      </w:pPr>
      <w:r w:rsidRPr="00223FD8">
        <w:rPr>
          <w:rFonts w:cstheme="minorHAnsi"/>
          <w:sz w:val="24"/>
        </w:rPr>
        <w:t>Hanna Frankiewicz, Łukasz Hofman, Edyta Majsner, Jarosław Ruta</w:t>
      </w:r>
    </w:p>
    <w:p w:rsidR="0063585B" w:rsidRPr="00223FD8" w:rsidRDefault="00934D33">
      <w:pPr>
        <w:spacing w:after="0"/>
        <w:rPr>
          <w:rFonts w:cstheme="minorHAnsi"/>
        </w:rPr>
      </w:pPr>
      <w:r w:rsidRPr="00223FD8">
        <w:rPr>
          <w:rFonts w:cstheme="minorHAnsi"/>
          <w:sz w:val="24"/>
        </w:rPr>
        <w:t>NIEOBECNI (1)</w:t>
      </w:r>
    </w:p>
    <w:p w:rsidR="0063585B" w:rsidRPr="00223FD8" w:rsidRDefault="00934D33">
      <w:pPr>
        <w:rPr>
          <w:rFonts w:cstheme="minorHAnsi"/>
        </w:rPr>
      </w:pPr>
      <w:r w:rsidRPr="00223FD8">
        <w:rPr>
          <w:rFonts w:cstheme="minorHAnsi"/>
          <w:sz w:val="24"/>
        </w:rPr>
        <w:t>Krzysztof Dziubałka</w:t>
      </w:r>
    </w:p>
    <w:p w:rsidR="0063585B" w:rsidRPr="00223FD8" w:rsidRDefault="00934D33">
      <w:pPr>
        <w:rPr>
          <w:rFonts w:cstheme="minorHAnsi"/>
        </w:rPr>
      </w:pPr>
      <w:r w:rsidRPr="00223FD8">
        <w:rPr>
          <w:rFonts w:cstheme="minorHAnsi"/>
          <w:sz w:val="24"/>
        </w:rPr>
        <w:t> </w:t>
      </w:r>
    </w:p>
    <w:p w:rsidR="0063585B" w:rsidRPr="00223FD8" w:rsidRDefault="00934D33">
      <w:pPr>
        <w:rPr>
          <w:rFonts w:cstheme="minorHAnsi"/>
          <w:b/>
        </w:rPr>
      </w:pPr>
      <w:r w:rsidRPr="00223FD8">
        <w:rPr>
          <w:rFonts w:cstheme="minorHAnsi"/>
          <w:b/>
          <w:sz w:val="24"/>
        </w:rPr>
        <w:t>4. Wolne wnioski i informacje.</w:t>
      </w:r>
    </w:p>
    <w:p w:rsidR="0063585B" w:rsidRPr="00223FD8" w:rsidRDefault="00934D33">
      <w:pPr>
        <w:rPr>
          <w:rFonts w:cstheme="minorHAnsi"/>
        </w:rPr>
      </w:pPr>
      <w:r w:rsidRPr="00223FD8">
        <w:rPr>
          <w:rFonts w:cstheme="minorHAnsi"/>
          <w:sz w:val="24"/>
        </w:rPr>
        <w:t> </w:t>
      </w:r>
      <w:r w:rsidR="00223FD8" w:rsidRPr="00223FD8">
        <w:rPr>
          <w:rFonts w:cstheme="minorHAnsi"/>
          <w:sz w:val="24"/>
        </w:rPr>
        <w:t>brak</w:t>
      </w:r>
    </w:p>
    <w:p w:rsidR="0063585B" w:rsidRPr="00223FD8" w:rsidRDefault="00934D33">
      <w:pPr>
        <w:rPr>
          <w:rFonts w:cstheme="minorHAnsi"/>
          <w:b/>
        </w:rPr>
      </w:pPr>
      <w:r w:rsidRPr="00223FD8">
        <w:rPr>
          <w:rFonts w:cstheme="minorHAnsi"/>
          <w:b/>
          <w:sz w:val="24"/>
        </w:rPr>
        <w:t>5. Zamknięcie posiedzenia.</w:t>
      </w:r>
    </w:p>
    <w:p w:rsidR="00223FD8" w:rsidRPr="00223FD8" w:rsidRDefault="00934D33" w:rsidP="00223FD8">
      <w:pPr>
        <w:rPr>
          <w:rFonts w:cstheme="minorHAnsi"/>
          <w:sz w:val="24"/>
          <w:szCs w:val="24"/>
        </w:rPr>
      </w:pPr>
      <w:r w:rsidRPr="00223FD8">
        <w:rPr>
          <w:rFonts w:cstheme="minorHAnsi"/>
          <w:sz w:val="24"/>
        </w:rPr>
        <w:t> </w:t>
      </w:r>
      <w:r w:rsidR="00223FD8" w:rsidRPr="00223FD8">
        <w:rPr>
          <w:rFonts w:cstheme="minorHAnsi"/>
          <w:sz w:val="24"/>
          <w:szCs w:val="24"/>
        </w:rPr>
        <w:t> Posiedzenie Komisji Oświaty, Kultury i Spraw Socjalnych zamknięto o godz. 16.50.</w:t>
      </w:r>
    </w:p>
    <w:p w:rsidR="00223FD8" w:rsidRPr="00223FD8" w:rsidRDefault="00223FD8" w:rsidP="00223FD8">
      <w:pPr>
        <w:rPr>
          <w:rFonts w:cstheme="minorHAnsi"/>
          <w:b/>
          <w:sz w:val="24"/>
          <w:szCs w:val="24"/>
        </w:rPr>
      </w:pPr>
    </w:p>
    <w:p w:rsidR="00223FD8" w:rsidRPr="00223FD8" w:rsidRDefault="00223FD8" w:rsidP="00223FD8">
      <w:pPr>
        <w:rPr>
          <w:rFonts w:cstheme="minorHAnsi"/>
          <w:b/>
          <w:sz w:val="24"/>
          <w:szCs w:val="24"/>
        </w:rPr>
      </w:pPr>
      <w:r w:rsidRPr="00223FD8">
        <w:rPr>
          <w:rFonts w:cstheme="minorHAnsi"/>
          <w:b/>
          <w:sz w:val="24"/>
          <w:szCs w:val="24"/>
        </w:rPr>
        <w:t>Podpisy członków Komisji Oświaty, Kultury i Spraw Socjalnych:</w:t>
      </w:r>
    </w:p>
    <w:p w:rsidR="00223FD8" w:rsidRPr="00223FD8" w:rsidRDefault="00223FD8" w:rsidP="00223FD8">
      <w:pPr>
        <w:spacing w:line="22" w:lineRule="atLeast"/>
        <w:ind w:left="-142"/>
        <w:jc w:val="both"/>
        <w:rPr>
          <w:rFonts w:cstheme="minorHAnsi"/>
          <w:b/>
          <w:sz w:val="24"/>
          <w:szCs w:val="24"/>
        </w:rPr>
      </w:pPr>
    </w:p>
    <w:p w:rsidR="00223FD8" w:rsidRPr="00223FD8" w:rsidRDefault="00223FD8" w:rsidP="00223FD8">
      <w:pPr>
        <w:pStyle w:val="Akapitzlist"/>
        <w:numPr>
          <w:ilvl w:val="0"/>
          <w:numId w:val="3"/>
        </w:numPr>
        <w:spacing w:after="0" w:line="720" w:lineRule="auto"/>
        <w:jc w:val="both"/>
        <w:rPr>
          <w:rFonts w:eastAsia="Times New Roman" w:cstheme="minorHAnsi"/>
          <w:sz w:val="24"/>
          <w:szCs w:val="24"/>
        </w:rPr>
      </w:pPr>
      <w:r w:rsidRPr="00223FD8">
        <w:rPr>
          <w:rFonts w:eastAsia="Times New Roman" w:cstheme="minorHAnsi"/>
          <w:sz w:val="24"/>
          <w:szCs w:val="24"/>
        </w:rPr>
        <w:t>Edyta Majsner –Przewodnicząca-……………………………………..</w:t>
      </w:r>
    </w:p>
    <w:p w:rsidR="00223FD8" w:rsidRPr="00223FD8" w:rsidRDefault="00223FD8" w:rsidP="00223FD8">
      <w:pPr>
        <w:pStyle w:val="Akapitzlist"/>
        <w:numPr>
          <w:ilvl w:val="0"/>
          <w:numId w:val="3"/>
        </w:numPr>
        <w:spacing w:after="0" w:line="720" w:lineRule="auto"/>
        <w:jc w:val="both"/>
        <w:rPr>
          <w:rFonts w:eastAsia="Times New Roman" w:cstheme="minorHAnsi"/>
          <w:sz w:val="24"/>
          <w:szCs w:val="24"/>
        </w:rPr>
      </w:pPr>
      <w:r w:rsidRPr="00223FD8">
        <w:rPr>
          <w:rFonts w:eastAsia="Times New Roman" w:cstheme="minorHAnsi"/>
          <w:sz w:val="24"/>
          <w:szCs w:val="24"/>
        </w:rPr>
        <w:t>Łukasz Hofman – Zastępca Przewodniczącej ……………………</w:t>
      </w:r>
    </w:p>
    <w:p w:rsidR="00223FD8" w:rsidRPr="00223FD8" w:rsidRDefault="00223FD8" w:rsidP="00223FD8">
      <w:pPr>
        <w:pStyle w:val="Akapitzlist"/>
        <w:numPr>
          <w:ilvl w:val="0"/>
          <w:numId w:val="3"/>
        </w:numPr>
        <w:spacing w:after="0" w:line="720" w:lineRule="auto"/>
        <w:jc w:val="both"/>
        <w:rPr>
          <w:rFonts w:eastAsia="Times New Roman" w:cstheme="minorHAnsi"/>
          <w:sz w:val="24"/>
          <w:szCs w:val="24"/>
        </w:rPr>
      </w:pPr>
      <w:r w:rsidRPr="00223FD8">
        <w:rPr>
          <w:rFonts w:eastAsia="Times New Roman" w:cstheme="minorHAnsi"/>
          <w:sz w:val="24"/>
          <w:szCs w:val="24"/>
        </w:rPr>
        <w:t xml:space="preserve">Krzysztof Dziubałka - </w:t>
      </w:r>
      <w:r w:rsidR="001312E1">
        <w:rPr>
          <w:rFonts w:eastAsia="Times New Roman" w:cstheme="minorHAnsi"/>
          <w:sz w:val="24"/>
          <w:szCs w:val="24"/>
        </w:rPr>
        <w:t>nieobecny</w:t>
      </w:r>
    </w:p>
    <w:p w:rsidR="00223FD8" w:rsidRPr="00223FD8" w:rsidRDefault="00223FD8" w:rsidP="00223FD8">
      <w:pPr>
        <w:pStyle w:val="Akapitzlist"/>
        <w:numPr>
          <w:ilvl w:val="0"/>
          <w:numId w:val="3"/>
        </w:numPr>
        <w:spacing w:after="0" w:line="720" w:lineRule="auto"/>
        <w:jc w:val="both"/>
        <w:rPr>
          <w:rFonts w:eastAsia="Times New Roman" w:cstheme="minorHAnsi"/>
          <w:sz w:val="24"/>
          <w:szCs w:val="24"/>
        </w:rPr>
      </w:pPr>
      <w:r w:rsidRPr="00223FD8">
        <w:rPr>
          <w:rFonts w:eastAsia="Times New Roman" w:cstheme="minorHAnsi"/>
          <w:sz w:val="24"/>
          <w:szCs w:val="24"/>
        </w:rPr>
        <w:t>Hanna Frankiewicz -…………………………………………………………</w:t>
      </w:r>
    </w:p>
    <w:p w:rsidR="00223FD8" w:rsidRPr="00223FD8" w:rsidRDefault="00223FD8" w:rsidP="00223FD8">
      <w:pPr>
        <w:pStyle w:val="Akapitzlist"/>
        <w:numPr>
          <w:ilvl w:val="0"/>
          <w:numId w:val="3"/>
        </w:numPr>
        <w:spacing w:after="0" w:line="720" w:lineRule="auto"/>
        <w:jc w:val="both"/>
        <w:rPr>
          <w:rFonts w:eastAsia="Times New Roman" w:cstheme="minorHAnsi"/>
          <w:sz w:val="24"/>
          <w:szCs w:val="24"/>
        </w:rPr>
      </w:pPr>
      <w:r w:rsidRPr="00223FD8">
        <w:rPr>
          <w:rFonts w:eastAsia="Times New Roman" w:cstheme="minorHAnsi"/>
          <w:sz w:val="24"/>
          <w:szCs w:val="24"/>
        </w:rPr>
        <w:t>Jarosław Ruta - ……………………………………………………………..</w:t>
      </w:r>
    </w:p>
    <w:p w:rsidR="0063585B" w:rsidRPr="00BB408A" w:rsidRDefault="00223FD8" w:rsidP="00BB408A">
      <w:pPr>
        <w:spacing w:line="360" w:lineRule="auto"/>
        <w:rPr>
          <w:rFonts w:cstheme="minorHAnsi"/>
          <w:sz w:val="24"/>
          <w:szCs w:val="24"/>
        </w:rPr>
      </w:pPr>
      <w:r w:rsidRPr="00223FD8">
        <w:rPr>
          <w:rFonts w:cstheme="minorHAnsi"/>
          <w:sz w:val="24"/>
          <w:szCs w:val="24"/>
        </w:rPr>
        <w:t>Przygotowała: Anna Konieczna</w:t>
      </w:r>
      <w:bookmarkStart w:id="0" w:name="_GoBack"/>
      <w:bookmarkEnd w:id="0"/>
    </w:p>
    <w:sectPr w:rsidR="0063585B" w:rsidRPr="00BB408A">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8C9" w:rsidRDefault="00C038C9">
      <w:pPr>
        <w:spacing w:after="0" w:line="240" w:lineRule="auto"/>
      </w:pPr>
      <w:r>
        <w:separator/>
      </w:r>
    </w:p>
  </w:endnote>
  <w:endnote w:type="continuationSeparator" w:id="0">
    <w:p w:rsidR="00C038C9" w:rsidRDefault="00C0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8C9" w:rsidRDefault="00C038C9">
      <w:pPr>
        <w:spacing w:after="0" w:line="240" w:lineRule="auto"/>
      </w:pPr>
      <w:r>
        <w:separator/>
      </w:r>
    </w:p>
  </w:footnote>
  <w:footnote w:type="continuationSeparator" w:id="0">
    <w:p w:rsidR="00C038C9" w:rsidRDefault="00C03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47D"/>
    <w:multiLevelType w:val="singleLevel"/>
    <w:tmpl w:val="EE782CEA"/>
    <w:name w:val="decimal-heading-multi"/>
    <w:lvl w:ilvl="0">
      <w:start w:val="1"/>
      <w:numFmt w:val="decimal"/>
      <w:lvlText w:val="%1."/>
      <w:lvlJc w:val="left"/>
    </w:lvl>
  </w:abstractNum>
  <w:abstractNum w:abstractNumId="1" w15:restartNumberingAfterBreak="0">
    <w:nsid w:val="14912893"/>
    <w:multiLevelType w:val="singleLevel"/>
    <w:tmpl w:val="8E189068"/>
    <w:name w:val="upper-roman"/>
    <w:lvl w:ilvl="0">
      <w:start w:val="1"/>
      <w:numFmt w:val="upperRoman"/>
      <w:lvlText w:val="%1."/>
      <w:lvlJc w:val="left"/>
      <w:pPr>
        <w:ind w:left="420" w:hanging="360"/>
      </w:pPr>
    </w:lvl>
  </w:abstractNum>
  <w:abstractNum w:abstractNumId="2" w15:restartNumberingAfterBreak="0">
    <w:nsid w:val="299F6882"/>
    <w:multiLevelType w:val="singleLevel"/>
    <w:tmpl w:val="2840AB0A"/>
    <w:name w:val="lower-roman"/>
    <w:lvl w:ilvl="0">
      <w:start w:val="1"/>
      <w:numFmt w:val="lowerRoman"/>
      <w:lvlText w:val="%1."/>
      <w:lvlJc w:val="left"/>
      <w:pPr>
        <w:ind w:left="420" w:hanging="360"/>
      </w:pPr>
    </w:lvl>
  </w:abstractNum>
  <w:abstractNum w:abstractNumId="3" w15:restartNumberingAfterBreak="0">
    <w:nsid w:val="29F44352"/>
    <w:multiLevelType w:val="singleLevel"/>
    <w:tmpl w:val="B56677B4"/>
    <w:name w:val="square"/>
    <w:lvl w:ilvl="0">
      <w:numFmt w:val="bullet"/>
      <w:lvlText w:val="▪"/>
      <w:lvlJc w:val="left"/>
      <w:pPr>
        <w:ind w:left="420" w:hanging="360"/>
      </w:pPr>
    </w:lvl>
  </w:abstractNum>
  <w:abstractNum w:abstractNumId="4" w15:restartNumberingAfterBreak="0">
    <w:nsid w:val="2B2A301F"/>
    <w:multiLevelType w:val="hybridMultilevel"/>
    <w:tmpl w:val="43DE0AFC"/>
    <w:lvl w:ilvl="0" w:tplc="C54A1A28">
      <w:start w:val="1"/>
      <w:numFmt w:val="decimal"/>
      <w:lvlText w:val="%1."/>
      <w:lvlJc w:val="left"/>
      <w:pPr>
        <w:ind w:left="218"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F9075FA"/>
    <w:multiLevelType w:val="singleLevel"/>
    <w:tmpl w:val="7FDCA80C"/>
    <w:name w:val="upper-alpha"/>
    <w:lvl w:ilvl="0">
      <w:start w:val="1"/>
      <w:numFmt w:val="upperLetter"/>
      <w:lvlText w:val="%1."/>
      <w:lvlJc w:val="left"/>
      <w:pPr>
        <w:ind w:left="420" w:hanging="360"/>
      </w:pPr>
    </w:lvl>
  </w:abstractNum>
  <w:abstractNum w:abstractNumId="6" w15:restartNumberingAfterBreak="0">
    <w:nsid w:val="40AA7487"/>
    <w:multiLevelType w:val="singleLevel"/>
    <w:tmpl w:val="6A7A6982"/>
    <w:name w:val="lower-alpha"/>
    <w:lvl w:ilvl="0">
      <w:start w:val="1"/>
      <w:numFmt w:val="lowerLetter"/>
      <w:lvlText w:val="%1."/>
      <w:lvlJc w:val="left"/>
      <w:pPr>
        <w:ind w:left="420" w:hanging="360"/>
      </w:pPr>
    </w:lvl>
  </w:abstractNum>
  <w:abstractNum w:abstractNumId="7" w15:restartNumberingAfterBreak="0">
    <w:nsid w:val="4D04639D"/>
    <w:multiLevelType w:val="hybridMultilevel"/>
    <w:tmpl w:val="7FC418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0DB35FC"/>
    <w:multiLevelType w:val="singleLevel"/>
    <w:tmpl w:val="ABB2451C"/>
    <w:name w:val="decimal"/>
    <w:lvl w:ilvl="0">
      <w:start w:val="1"/>
      <w:numFmt w:val="decimal"/>
      <w:lvlText w:val="%1."/>
      <w:lvlJc w:val="left"/>
      <w:pPr>
        <w:ind w:left="420" w:hanging="360"/>
      </w:pPr>
    </w:lvl>
  </w:abstractNum>
  <w:abstractNum w:abstractNumId="9" w15:restartNumberingAfterBreak="0">
    <w:nsid w:val="53F24371"/>
    <w:multiLevelType w:val="multilevel"/>
    <w:tmpl w:val="22580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712E7D"/>
    <w:multiLevelType w:val="singleLevel"/>
    <w:tmpl w:val="64300CDA"/>
    <w:name w:val="disc"/>
    <w:lvl w:ilvl="0">
      <w:numFmt w:val="bullet"/>
      <w:lvlText w:val="•"/>
      <w:lvlJc w:val="left"/>
      <w:pPr>
        <w:ind w:left="420" w:hanging="360"/>
      </w:pPr>
    </w:lvl>
  </w:abstractNum>
  <w:abstractNum w:abstractNumId="11" w15:restartNumberingAfterBreak="0">
    <w:nsid w:val="65332A41"/>
    <w:multiLevelType w:val="singleLevel"/>
    <w:tmpl w:val="6AFCB21C"/>
    <w:name w:val="circle"/>
    <w:lvl w:ilvl="0">
      <w:numFmt w:val="bullet"/>
      <w:lvlText w:val="o"/>
      <w:lvlJc w:val="left"/>
      <w:pPr>
        <w:ind w:left="420" w:hanging="360"/>
      </w:pPr>
    </w:lvl>
  </w:abstractNum>
  <w:abstractNum w:abstractNumId="12" w15:restartNumberingAfterBreak="0">
    <w:nsid w:val="76F9765F"/>
    <w:multiLevelType w:val="hybridMultilevel"/>
    <w:tmpl w:val="E746F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startOverride w:val="1"/>
    </w:lvlOverride>
  </w:num>
  <w:num w:numId="2">
    <w:abstractNumId w:val="1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85B"/>
    <w:rsid w:val="00072616"/>
    <w:rsid w:val="001312E1"/>
    <w:rsid w:val="00223FD8"/>
    <w:rsid w:val="0025198C"/>
    <w:rsid w:val="00327FF4"/>
    <w:rsid w:val="0063585B"/>
    <w:rsid w:val="0092419A"/>
    <w:rsid w:val="00934D33"/>
    <w:rsid w:val="00A16CA8"/>
    <w:rsid w:val="00A67370"/>
    <w:rsid w:val="00BB408A"/>
    <w:rsid w:val="00BB42D2"/>
    <w:rsid w:val="00C038C9"/>
    <w:rsid w:val="00CA797B"/>
    <w:rsid w:val="00E71B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47044"/>
  <w15:docId w15:val="{D838B02E-54A7-4A98-A33C-0E18B16D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67370"/>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A673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7370"/>
  </w:style>
  <w:style w:type="paragraph" w:styleId="Stopka">
    <w:name w:val="footer"/>
    <w:basedOn w:val="Normalny"/>
    <w:link w:val="StopkaZnak"/>
    <w:uiPriority w:val="99"/>
    <w:unhideWhenUsed/>
    <w:rsid w:val="00A673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7370"/>
  </w:style>
  <w:style w:type="paragraph" w:styleId="Akapitzlist">
    <w:name w:val="List Paragraph"/>
    <w:basedOn w:val="Normalny"/>
    <w:uiPriority w:val="34"/>
    <w:qFormat/>
    <w:rsid w:val="00223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44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992</Words>
  <Characters>5953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Konieczna</dc:creator>
  <cp:lastModifiedBy>Anna Konieczna</cp:lastModifiedBy>
  <cp:revision>5</cp:revision>
  <dcterms:created xsi:type="dcterms:W3CDTF">2025-02-06T06:50:00Z</dcterms:created>
  <dcterms:modified xsi:type="dcterms:W3CDTF">2025-02-09T16:39:00Z</dcterms:modified>
</cp:coreProperties>
</file>