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50" w:rsidRPr="001D7C80" w:rsidRDefault="00004D50" w:rsidP="00004D50">
      <w:pPr>
        <w:pStyle w:val="NormalnyWeb"/>
        <w:spacing w:before="0" w:beforeAutospacing="0" w:after="0" w:afterAutospacing="0" w:line="360" w:lineRule="auto"/>
        <w:jc w:val="center"/>
        <w:rPr>
          <w:rFonts w:ascii="Arial Black" w:hAnsi="Arial Black"/>
          <w:b/>
          <w:bCs/>
          <w:sz w:val="36"/>
          <w:szCs w:val="36"/>
        </w:rPr>
      </w:pPr>
      <w:r w:rsidRPr="001D7C80">
        <w:rPr>
          <w:rFonts w:ascii="Arial Black" w:hAnsi="Arial Black"/>
          <w:b/>
          <w:bCs/>
          <w:sz w:val="36"/>
          <w:szCs w:val="36"/>
        </w:rPr>
        <w:t>RADA MIEJSKA KRZYWINIA</w:t>
      </w:r>
    </w:p>
    <w:p w:rsidR="00004D50" w:rsidRDefault="00004D50" w:rsidP="00004D50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6C9668" wp14:editId="03D32080">
            <wp:simplePos x="0" y="0"/>
            <wp:positionH relativeFrom="column">
              <wp:posOffset>358775</wp:posOffset>
            </wp:positionH>
            <wp:positionV relativeFrom="paragraph">
              <wp:posOffset>150495</wp:posOffset>
            </wp:positionV>
            <wp:extent cx="5051425" cy="35674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D50" w:rsidRDefault="00004D50" w:rsidP="00004D50">
      <w:pPr>
        <w:pStyle w:val="NormalnyWeb"/>
        <w:spacing w:before="0" w:beforeAutospacing="0" w:after="0" w:afterAutospacing="0" w:line="360" w:lineRule="auto"/>
        <w:rPr>
          <w:b/>
          <w:bCs/>
        </w:rPr>
      </w:pPr>
    </w:p>
    <w:p w:rsidR="00004D50" w:rsidRDefault="00004D50" w:rsidP="00004D50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004D50" w:rsidRDefault="00004D50" w:rsidP="00004D50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004D50" w:rsidRDefault="00004D50" w:rsidP="00004D50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004D50" w:rsidRDefault="00004D50" w:rsidP="00004D50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004D50" w:rsidRDefault="00004D50" w:rsidP="00004D50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004D50" w:rsidRDefault="00004D50" w:rsidP="00004D50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004D50" w:rsidRDefault="00004D50" w:rsidP="00004D50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004D50" w:rsidRDefault="00004D50" w:rsidP="00004D50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004D50" w:rsidRPr="001D7C80" w:rsidRDefault="00004D50" w:rsidP="00004D50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0"/>
          <w:szCs w:val="36"/>
        </w:rPr>
      </w:pPr>
    </w:p>
    <w:p w:rsidR="00004D50" w:rsidRPr="00C25136" w:rsidRDefault="00004D50" w:rsidP="00004D50">
      <w:pPr>
        <w:spacing w:line="360" w:lineRule="auto"/>
        <w:jc w:val="center"/>
        <w:rPr>
          <w:rFonts w:cstheme="minorHAnsi"/>
          <w:sz w:val="40"/>
          <w:szCs w:val="40"/>
        </w:rPr>
      </w:pPr>
      <w:r w:rsidRPr="00C25136">
        <w:rPr>
          <w:rFonts w:cstheme="minorHAnsi"/>
          <w:b/>
          <w:bCs/>
          <w:sz w:val="40"/>
          <w:szCs w:val="40"/>
        </w:rPr>
        <w:t xml:space="preserve">Protokół nr </w:t>
      </w:r>
      <w:r>
        <w:rPr>
          <w:rFonts w:cstheme="minorHAnsi"/>
          <w:b/>
          <w:bCs/>
          <w:sz w:val="40"/>
          <w:szCs w:val="40"/>
        </w:rPr>
        <w:t>9</w:t>
      </w:r>
      <w:r w:rsidRPr="00C25136">
        <w:rPr>
          <w:rFonts w:cstheme="minorHAnsi"/>
          <w:b/>
          <w:bCs/>
          <w:sz w:val="40"/>
          <w:szCs w:val="40"/>
        </w:rPr>
        <w:t>/202</w:t>
      </w:r>
      <w:r>
        <w:rPr>
          <w:rFonts w:cstheme="minorHAnsi"/>
          <w:b/>
          <w:bCs/>
          <w:sz w:val="40"/>
          <w:szCs w:val="40"/>
        </w:rPr>
        <w:t>5</w:t>
      </w:r>
    </w:p>
    <w:p w:rsidR="00004D50" w:rsidRPr="00C25136" w:rsidRDefault="00004D50" w:rsidP="00004D50">
      <w:pPr>
        <w:spacing w:line="360" w:lineRule="auto"/>
        <w:jc w:val="center"/>
        <w:rPr>
          <w:rFonts w:cstheme="minorHAnsi"/>
          <w:sz w:val="40"/>
          <w:szCs w:val="40"/>
        </w:rPr>
      </w:pPr>
      <w:r w:rsidRPr="00C25136">
        <w:rPr>
          <w:rFonts w:cstheme="minorHAnsi"/>
          <w:b/>
          <w:bCs/>
          <w:sz w:val="40"/>
          <w:szCs w:val="40"/>
        </w:rPr>
        <w:t xml:space="preserve">Komisji </w:t>
      </w:r>
      <w:r>
        <w:rPr>
          <w:rFonts w:cstheme="minorHAnsi"/>
          <w:b/>
          <w:bCs/>
          <w:sz w:val="40"/>
          <w:szCs w:val="40"/>
        </w:rPr>
        <w:t>Skarg, Wniosków i Petycji</w:t>
      </w:r>
    </w:p>
    <w:p w:rsidR="00004D50" w:rsidRPr="00C25136" w:rsidRDefault="00004D50" w:rsidP="00004D50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C25136">
        <w:rPr>
          <w:rFonts w:cstheme="minorHAnsi"/>
          <w:b/>
          <w:bCs/>
          <w:sz w:val="40"/>
          <w:szCs w:val="40"/>
        </w:rPr>
        <w:t xml:space="preserve">odbytej w dniu </w:t>
      </w:r>
      <w:r>
        <w:rPr>
          <w:rFonts w:cstheme="minorHAnsi"/>
          <w:b/>
          <w:bCs/>
          <w:sz w:val="40"/>
          <w:szCs w:val="40"/>
        </w:rPr>
        <w:t>18 września 2025</w:t>
      </w:r>
      <w:r w:rsidRPr="00C25136">
        <w:rPr>
          <w:rFonts w:cstheme="minorHAnsi"/>
          <w:b/>
          <w:bCs/>
          <w:sz w:val="40"/>
          <w:szCs w:val="40"/>
        </w:rPr>
        <w:t xml:space="preserve"> roku </w:t>
      </w:r>
    </w:p>
    <w:p w:rsidR="00004D50" w:rsidRDefault="00004D50" w:rsidP="00004D50">
      <w:pPr>
        <w:spacing w:line="360" w:lineRule="auto"/>
        <w:jc w:val="center"/>
      </w:pPr>
      <w:r w:rsidRPr="00C25136">
        <w:rPr>
          <w:rFonts w:cstheme="minorHAnsi"/>
          <w:b/>
          <w:bCs/>
          <w:sz w:val="40"/>
          <w:szCs w:val="40"/>
        </w:rPr>
        <w:t xml:space="preserve">w </w:t>
      </w:r>
      <w:r>
        <w:rPr>
          <w:rFonts w:cstheme="minorHAnsi"/>
          <w:b/>
          <w:bCs/>
          <w:sz w:val="40"/>
          <w:szCs w:val="40"/>
        </w:rPr>
        <w:t xml:space="preserve">Urzędzie miasta i Gminy Krzywiń – Salka narad </w:t>
      </w:r>
    </w:p>
    <w:p w:rsidR="00004D50" w:rsidRDefault="00004D50">
      <w:pPr>
        <w:jc w:val="right"/>
      </w:pPr>
    </w:p>
    <w:p w:rsidR="00004D50" w:rsidRDefault="00004D50">
      <w:pPr>
        <w:jc w:val="right"/>
      </w:pPr>
    </w:p>
    <w:p w:rsidR="00004D50" w:rsidRDefault="00004D50">
      <w:pPr>
        <w:jc w:val="right"/>
      </w:pPr>
    </w:p>
    <w:p w:rsidR="00004D50" w:rsidRDefault="00004D50">
      <w:pPr>
        <w:jc w:val="right"/>
      </w:pPr>
    </w:p>
    <w:p w:rsidR="00004D50" w:rsidRDefault="00004D50">
      <w:pPr>
        <w:jc w:val="right"/>
      </w:pPr>
    </w:p>
    <w:p w:rsidR="00433AF6" w:rsidRPr="00004D50" w:rsidRDefault="00D7122C">
      <w:pPr>
        <w:spacing w:after="0"/>
        <w:rPr>
          <w:rFonts w:cstheme="minorHAnsi"/>
          <w:sz w:val="24"/>
          <w:szCs w:val="24"/>
        </w:rPr>
      </w:pPr>
      <w:r w:rsidRPr="00004D50">
        <w:rPr>
          <w:rFonts w:cstheme="minorHAnsi"/>
          <w:b/>
          <w:sz w:val="24"/>
          <w:szCs w:val="24"/>
        </w:rPr>
        <w:lastRenderedPageBreak/>
        <w:t>Rada Miejska Krzywinia</w:t>
      </w:r>
    </w:p>
    <w:p w:rsidR="00433AF6" w:rsidRPr="00004D50" w:rsidRDefault="00D7122C">
      <w:pPr>
        <w:spacing w:after="0"/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Komisja Skarg, Wniosków i Petycji</w:t>
      </w:r>
    </w:p>
    <w:p w:rsidR="00004D50" w:rsidRPr="00004D50" w:rsidRDefault="00004D50">
      <w:pPr>
        <w:jc w:val="center"/>
        <w:rPr>
          <w:rFonts w:cstheme="minorHAnsi"/>
          <w:b/>
          <w:sz w:val="24"/>
          <w:szCs w:val="24"/>
        </w:rPr>
      </w:pPr>
    </w:p>
    <w:p w:rsidR="00433AF6" w:rsidRPr="00004D50" w:rsidRDefault="00D7122C">
      <w:pPr>
        <w:jc w:val="center"/>
        <w:rPr>
          <w:rFonts w:cstheme="minorHAnsi"/>
          <w:sz w:val="24"/>
          <w:szCs w:val="24"/>
        </w:rPr>
      </w:pPr>
      <w:r w:rsidRPr="00004D50">
        <w:rPr>
          <w:rFonts w:cstheme="minorHAnsi"/>
          <w:b/>
          <w:sz w:val="24"/>
          <w:szCs w:val="24"/>
        </w:rPr>
        <w:t>Protokół</w:t>
      </w:r>
      <w:r w:rsidR="00004D50" w:rsidRPr="00004D50">
        <w:rPr>
          <w:rFonts w:cstheme="minorHAnsi"/>
          <w:b/>
          <w:sz w:val="24"/>
          <w:szCs w:val="24"/>
        </w:rPr>
        <w:t xml:space="preserve"> 9/2025</w:t>
      </w:r>
    </w:p>
    <w:p w:rsidR="00433AF6" w:rsidRPr="00004D50" w:rsidRDefault="00004D50">
      <w:pPr>
        <w:spacing w:after="0"/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IX</w:t>
      </w:r>
      <w:r w:rsidR="00D7122C" w:rsidRPr="00004D50">
        <w:rPr>
          <w:rFonts w:cstheme="minorHAnsi"/>
          <w:sz w:val="24"/>
          <w:szCs w:val="24"/>
        </w:rPr>
        <w:t xml:space="preserve"> Komisja Skarg, Wniosków i Petycji w dniu 2025-09-18</w:t>
      </w:r>
    </w:p>
    <w:p w:rsidR="00433AF6" w:rsidRPr="00004D50" w:rsidRDefault="00D7122C">
      <w:pPr>
        <w:spacing w:after="0"/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Miejsce posiedzenia: Urząd Miasta i Gminy Krzywiń - Salka Narad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Obrady rozpoczęto 2025-09-18 o godzinie 16:00, a zakończono o godzinie 17:36 tego samego dnia.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W posiedzeniu wzięło udział 4 członków.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Obecni:</w:t>
      </w:r>
    </w:p>
    <w:p w:rsidR="00433AF6" w:rsidRPr="00004D50" w:rsidRDefault="00D7122C">
      <w:pPr>
        <w:spacing w:after="0"/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 xml:space="preserve">1. </w:t>
      </w:r>
      <w:r w:rsidRPr="00004D50">
        <w:rPr>
          <w:rFonts w:cstheme="minorHAnsi"/>
          <w:strike/>
          <w:sz w:val="24"/>
          <w:szCs w:val="24"/>
        </w:rPr>
        <w:t>Beata Cugier</w:t>
      </w:r>
    </w:p>
    <w:p w:rsidR="00433AF6" w:rsidRPr="00004D50" w:rsidRDefault="00D7122C">
      <w:pPr>
        <w:spacing w:after="0"/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2. Krzysztof Dziubałka</w:t>
      </w:r>
    </w:p>
    <w:p w:rsidR="00433AF6" w:rsidRPr="00004D50" w:rsidRDefault="00D7122C">
      <w:pPr>
        <w:spacing w:after="0"/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3. Agnieszka Łagodzka</w:t>
      </w:r>
    </w:p>
    <w:p w:rsidR="00433AF6" w:rsidRPr="00004D50" w:rsidRDefault="00D7122C">
      <w:pPr>
        <w:spacing w:after="0"/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4. Piotr Maćkowiak</w:t>
      </w:r>
    </w:p>
    <w:p w:rsidR="00433AF6" w:rsidRDefault="00D7122C">
      <w:pPr>
        <w:spacing w:after="0"/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5. Bogumił Rożek</w:t>
      </w:r>
    </w:p>
    <w:p w:rsidR="00303E03" w:rsidRDefault="00303E03">
      <w:pPr>
        <w:spacing w:after="0"/>
        <w:rPr>
          <w:rFonts w:cstheme="minorHAnsi"/>
          <w:sz w:val="24"/>
          <w:szCs w:val="24"/>
        </w:rPr>
      </w:pPr>
    </w:p>
    <w:p w:rsidR="00303E03" w:rsidRDefault="00303E0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Goście:</w:t>
      </w:r>
    </w:p>
    <w:p w:rsidR="00303E03" w:rsidRDefault="00303E0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Andrzej Konieczny – Sekretarz Urzędu Miasta i Gminy Krzywiń, </w:t>
      </w:r>
    </w:p>
    <w:p w:rsidR="00303E03" w:rsidRDefault="00303E0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Mieczysław Klupczyński – Radca Prawny Urzędu Miasta i Gminy Krzywiń</w:t>
      </w:r>
    </w:p>
    <w:p w:rsidR="00303E03" w:rsidRDefault="00303E0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Joanna Ziętkiewicz- Radna Rady Miejskiej Krzywinia.</w:t>
      </w:r>
    </w:p>
    <w:p w:rsidR="00004D50" w:rsidRDefault="00004D50">
      <w:pPr>
        <w:spacing w:after="0"/>
        <w:rPr>
          <w:rFonts w:cstheme="minorHAnsi"/>
          <w:sz w:val="24"/>
          <w:szCs w:val="24"/>
        </w:rPr>
      </w:pPr>
    </w:p>
    <w:p w:rsidR="00433AF6" w:rsidRPr="00004D50" w:rsidRDefault="00D7122C" w:rsidP="00004D50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004D50">
        <w:rPr>
          <w:rFonts w:cstheme="minorHAnsi"/>
          <w:b/>
          <w:sz w:val="24"/>
          <w:szCs w:val="24"/>
        </w:rPr>
        <w:t>Otwarcie posiedzenia.</w:t>
      </w:r>
    </w:p>
    <w:p w:rsidR="00004D50" w:rsidRPr="00004D50" w:rsidRDefault="00004D50" w:rsidP="00004D50">
      <w:pPr>
        <w:jc w:val="both"/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 xml:space="preserve">Posiedzenie Komisji Skarg, Wniosków i Petycji otworzył Przewodniczący Piotr Maćkowiak witając przybyłych gości oraz stwierdzając, że w posiedzeniu Komisji bierze udział </w:t>
      </w:r>
      <w:r>
        <w:rPr>
          <w:rFonts w:cstheme="minorHAnsi"/>
          <w:sz w:val="24"/>
          <w:szCs w:val="24"/>
        </w:rPr>
        <w:t>4</w:t>
      </w:r>
      <w:r w:rsidRPr="00004D50">
        <w:rPr>
          <w:rFonts w:cstheme="minorHAnsi"/>
          <w:sz w:val="24"/>
          <w:szCs w:val="24"/>
        </w:rPr>
        <w:t xml:space="preserve"> członków Komisji, co wobec składu komisji wynoszącego 5 osób stanowi kworum pozwalające na podejmowanie prawomocnych decyzji.</w:t>
      </w:r>
    </w:p>
    <w:p w:rsidR="00004D50" w:rsidRPr="007A110B" w:rsidRDefault="00004D50" w:rsidP="00004D50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A110B">
        <w:rPr>
          <w:rFonts w:asciiTheme="minorHAnsi" w:hAnsiTheme="minorHAnsi" w:cstheme="minorHAnsi"/>
        </w:rPr>
        <w:t>Przewodniczący odczytał porządek posiedzenia.</w:t>
      </w:r>
    </w:p>
    <w:p w:rsidR="00004D50" w:rsidRPr="00004D50" w:rsidRDefault="00004D50" w:rsidP="00004D50">
      <w:pPr>
        <w:rPr>
          <w:rFonts w:cstheme="minorHAnsi"/>
        </w:rPr>
      </w:pPr>
      <w:r w:rsidRPr="00004D50">
        <w:rPr>
          <w:rFonts w:cstheme="minorHAnsi"/>
          <w:sz w:val="24"/>
        </w:rPr>
        <w:t>1. Otwarcie posiedzenia.</w:t>
      </w:r>
    </w:p>
    <w:p w:rsidR="00004D50" w:rsidRPr="00004D50" w:rsidRDefault="00004D50" w:rsidP="00004D50">
      <w:pPr>
        <w:rPr>
          <w:rFonts w:cstheme="minorHAnsi"/>
        </w:rPr>
      </w:pPr>
      <w:r w:rsidRPr="00004D50">
        <w:rPr>
          <w:rFonts w:cstheme="minorHAnsi"/>
          <w:sz w:val="24"/>
        </w:rPr>
        <w:t>2. Przyjęcie protokołu z VII posiedzenia Komisji Skarg, Wniosków i Petycji z dnia 19 maja 2025r.</w:t>
      </w:r>
    </w:p>
    <w:p w:rsidR="00004D50" w:rsidRPr="00004D50" w:rsidRDefault="00004D50" w:rsidP="00004D50">
      <w:pPr>
        <w:rPr>
          <w:rFonts w:cstheme="minorHAnsi"/>
        </w:rPr>
      </w:pPr>
      <w:r w:rsidRPr="00004D50">
        <w:rPr>
          <w:rFonts w:cstheme="minorHAnsi"/>
          <w:sz w:val="24"/>
        </w:rPr>
        <w:t>3. Przyjęcie protokołu z VIII posiedzenia Komisji Skarg, Wniosków i Petycji z dnia 10 czerwca 2025r.</w:t>
      </w:r>
    </w:p>
    <w:p w:rsidR="00004D50" w:rsidRPr="00004D50" w:rsidRDefault="00004D50" w:rsidP="00004D50">
      <w:pPr>
        <w:rPr>
          <w:rFonts w:cstheme="minorHAnsi"/>
        </w:rPr>
      </w:pPr>
      <w:r w:rsidRPr="00004D50">
        <w:rPr>
          <w:rFonts w:cstheme="minorHAnsi"/>
          <w:sz w:val="24"/>
        </w:rPr>
        <w:t>4. Rozpatrzenie skargi.</w:t>
      </w:r>
    </w:p>
    <w:p w:rsidR="00004D50" w:rsidRPr="00004D50" w:rsidRDefault="00004D50" w:rsidP="00004D50">
      <w:pPr>
        <w:rPr>
          <w:rFonts w:cstheme="minorHAnsi"/>
        </w:rPr>
      </w:pPr>
      <w:r w:rsidRPr="00004D50">
        <w:rPr>
          <w:rFonts w:cstheme="minorHAnsi"/>
          <w:sz w:val="24"/>
        </w:rPr>
        <w:t>5. Przeprowadzenie postępowania wyjaśniającego w sprawie.</w:t>
      </w:r>
    </w:p>
    <w:p w:rsidR="00004D50" w:rsidRPr="00004D50" w:rsidRDefault="00004D50" w:rsidP="00004D50">
      <w:pPr>
        <w:rPr>
          <w:rFonts w:cstheme="minorHAnsi"/>
        </w:rPr>
      </w:pPr>
      <w:r w:rsidRPr="00004D50">
        <w:rPr>
          <w:rFonts w:cstheme="minorHAnsi"/>
          <w:sz w:val="24"/>
        </w:rPr>
        <w:t>6. Wolne wnioski i informacje.</w:t>
      </w:r>
    </w:p>
    <w:p w:rsidR="00004D50" w:rsidRPr="00004D50" w:rsidRDefault="00004D50" w:rsidP="00004D50">
      <w:pPr>
        <w:rPr>
          <w:rFonts w:cstheme="minorHAnsi"/>
        </w:rPr>
      </w:pPr>
      <w:r w:rsidRPr="00004D50">
        <w:rPr>
          <w:rFonts w:cstheme="minorHAnsi"/>
          <w:sz w:val="24"/>
        </w:rPr>
        <w:lastRenderedPageBreak/>
        <w:t>7. Zamknięcie posiedzenia.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b/>
          <w:sz w:val="24"/>
          <w:szCs w:val="24"/>
          <w:u w:val="single"/>
        </w:rPr>
        <w:t>Głosowano w sprawie: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Przyjęcie porządku posiedzenia.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b/>
          <w:sz w:val="24"/>
          <w:szCs w:val="24"/>
          <w:u w:val="single"/>
        </w:rPr>
        <w:t>Wyniki głosowania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ZA: 4, PRZECIW: 0, WSTRZYMUJĘ SIĘ: 0, BRAK GŁOSU: 0, NIEOBECNI: 1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b/>
          <w:sz w:val="24"/>
          <w:szCs w:val="24"/>
          <w:u w:val="single"/>
        </w:rPr>
        <w:t>Wyniki imienne:</w:t>
      </w:r>
    </w:p>
    <w:p w:rsidR="00433AF6" w:rsidRPr="00004D50" w:rsidRDefault="00D7122C">
      <w:pPr>
        <w:spacing w:after="0"/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ZA (4)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Krzysztof Dziubałka, Agnieszka Łagodzka, Piotr Maćkowiak, Bogumił Rożek</w:t>
      </w:r>
    </w:p>
    <w:p w:rsidR="00433AF6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PRZECIW (0)</w:t>
      </w:r>
      <w:r w:rsidR="00004D50">
        <w:rPr>
          <w:rFonts w:cstheme="minorHAnsi"/>
          <w:sz w:val="24"/>
          <w:szCs w:val="24"/>
        </w:rPr>
        <w:t xml:space="preserve"> </w:t>
      </w:r>
      <w:r w:rsidRPr="00004D50">
        <w:rPr>
          <w:rFonts w:cstheme="minorHAnsi"/>
          <w:sz w:val="24"/>
          <w:szCs w:val="24"/>
        </w:rPr>
        <w:t>WSTRZYMUJĘ SIĘ (0)</w:t>
      </w:r>
      <w:r w:rsidR="00004D50">
        <w:rPr>
          <w:rFonts w:cstheme="minorHAnsi"/>
          <w:sz w:val="24"/>
          <w:szCs w:val="24"/>
        </w:rPr>
        <w:t xml:space="preserve"> </w:t>
      </w:r>
      <w:r w:rsidRPr="00004D50">
        <w:rPr>
          <w:rFonts w:cstheme="minorHAnsi"/>
          <w:sz w:val="24"/>
          <w:szCs w:val="24"/>
        </w:rPr>
        <w:t>BRAK GŁOSU (0)</w:t>
      </w:r>
      <w:r w:rsidR="00004D50">
        <w:rPr>
          <w:rFonts w:cstheme="minorHAnsi"/>
          <w:sz w:val="24"/>
          <w:szCs w:val="24"/>
        </w:rPr>
        <w:t xml:space="preserve"> </w:t>
      </w:r>
      <w:r w:rsidRPr="00004D50">
        <w:rPr>
          <w:rFonts w:cstheme="minorHAnsi"/>
          <w:sz w:val="24"/>
          <w:szCs w:val="24"/>
        </w:rPr>
        <w:t>NIEOBECNI (1)</w:t>
      </w:r>
      <w:r w:rsidR="00004D50">
        <w:rPr>
          <w:rFonts w:cstheme="minorHAnsi"/>
          <w:sz w:val="24"/>
          <w:szCs w:val="24"/>
        </w:rPr>
        <w:t xml:space="preserve"> </w:t>
      </w:r>
      <w:r w:rsidRPr="00004D50">
        <w:rPr>
          <w:rFonts w:cstheme="minorHAnsi"/>
          <w:sz w:val="24"/>
          <w:szCs w:val="24"/>
        </w:rPr>
        <w:t>Beata Cugier</w:t>
      </w:r>
    </w:p>
    <w:p w:rsidR="00433AF6" w:rsidRPr="00303E03" w:rsidRDefault="00D7122C" w:rsidP="00303E03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303E03">
        <w:rPr>
          <w:rFonts w:cstheme="minorHAnsi"/>
          <w:b/>
          <w:sz w:val="24"/>
          <w:szCs w:val="24"/>
        </w:rPr>
        <w:t>Przyjęcie protokołu z VII posiedzenia Komisji Skarg, Wniosków i Petycji z dnia 19 maja 2025r.</w:t>
      </w:r>
    </w:p>
    <w:p w:rsidR="00303E03" w:rsidRPr="00303E03" w:rsidRDefault="00303E03" w:rsidP="00303E03">
      <w:pPr>
        <w:rPr>
          <w:rFonts w:cstheme="minorHAnsi"/>
          <w:b/>
          <w:sz w:val="24"/>
          <w:szCs w:val="24"/>
        </w:rPr>
      </w:pPr>
      <w:r w:rsidRPr="00303E03">
        <w:rPr>
          <w:rFonts w:cstheme="minorHAnsi"/>
          <w:sz w:val="24"/>
          <w:szCs w:val="24"/>
        </w:rPr>
        <w:t>Członkowie komisji nie wnieśli uwag i zastrzeżeń do protokołu.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b/>
          <w:sz w:val="24"/>
          <w:szCs w:val="24"/>
          <w:u w:val="single"/>
        </w:rPr>
        <w:t>Głosowano w sprawie: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Przyjęcie protokołu z VII posiedzenia Komisji Skarg, Wniosków i Petycji z dnia 19 maja 2025r.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b/>
          <w:sz w:val="24"/>
          <w:szCs w:val="24"/>
          <w:u w:val="single"/>
        </w:rPr>
        <w:t>Wyniki głosowania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ZA: 4, PRZECIW: 0, WSTRZYMUJĘ SIĘ: 0, BRAK GŁOSU: 0, NIEOBECNI: 1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b/>
          <w:sz w:val="24"/>
          <w:szCs w:val="24"/>
          <w:u w:val="single"/>
        </w:rPr>
        <w:t>Wyniki imienne:</w:t>
      </w:r>
    </w:p>
    <w:p w:rsidR="00433AF6" w:rsidRPr="00004D50" w:rsidRDefault="00D7122C">
      <w:pPr>
        <w:spacing w:after="0"/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ZA (4)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Krzysztof Dziubałka, Agnieszka Łagodzka, Piotr Maćkowiak, Bogumił Rożek</w:t>
      </w:r>
    </w:p>
    <w:p w:rsidR="00433AF6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PRZECIW (0)</w:t>
      </w:r>
      <w:r w:rsidR="00004D50">
        <w:rPr>
          <w:rFonts w:cstheme="minorHAnsi"/>
          <w:sz w:val="24"/>
          <w:szCs w:val="24"/>
        </w:rPr>
        <w:t xml:space="preserve"> </w:t>
      </w:r>
      <w:r w:rsidRPr="00004D50">
        <w:rPr>
          <w:rFonts w:cstheme="minorHAnsi"/>
          <w:sz w:val="24"/>
          <w:szCs w:val="24"/>
        </w:rPr>
        <w:t>WSTRZYMUJĘ SIĘ (0)</w:t>
      </w:r>
      <w:r w:rsidR="00004D50">
        <w:rPr>
          <w:rFonts w:cstheme="minorHAnsi"/>
          <w:sz w:val="24"/>
          <w:szCs w:val="24"/>
        </w:rPr>
        <w:t xml:space="preserve"> </w:t>
      </w:r>
      <w:r w:rsidRPr="00004D50">
        <w:rPr>
          <w:rFonts w:cstheme="minorHAnsi"/>
          <w:sz w:val="24"/>
          <w:szCs w:val="24"/>
        </w:rPr>
        <w:t>BRAK GŁOSU (0)</w:t>
      </w:r>
      <w:r w:rsidR="00004D50">
        <w:rPr>
          <w:rFonts w:cstheme="minorHAnsi"/>
          <w:sz w:val="24"/>
          <w:szCs w:val="24"/>
        </w:rPr>
        <w:t xml:space="preserve"> </w:t>
      </w:r>
      <w:r w:rsidRPr="00004D50">
        <w:rPr>
          <w:rFonts w:cstheme="minorHAnsi"/>
          <w:sz w:val="24"/>
          <w:szCs w:val="24"/>
        </w:rPr>
        <w:t>NIEOBECNI (1)</w:t>
      </w:r>
      <w:r w:rsidR="00004D50">
        <w:rPr>
          <w:rFonts w:cstheme="minorHAnsi"/>
          <w:sz w:val="24"/>
          <w:szCs w:val="24"/>
        </w:rPr>
        <w:t xml:space="preserve"> </w:t>
      </w:r>
      <w:r w:rsidRPr="00004D50">
        <w:rPr>
          <w:rFonts w:cstheme="minorHAnsi"/>
          <w:sz w:val="24"/>
          <w:szCs w:val="24"/>
        </w:rPr>
        <w:t>Beata Cugier</w:t>
      </w:r>
    </w:p>
    <w:p w:rsidR="00433AF6" w:rsidRPr="00303E03" w:rsidRDefault="00D7122C" w:rsidP="00303E03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303E03">
        <w:rPr>
          <w:rFonts w:cstheme="minorHAnsi"/>
          <w:b/>
          <w:sz w:val="24"/>
          <w:szCs w:val="24"/>
        </w:rPr>
        <w:t>Przyjęcie protokołu z VIII posiedzenia Komisji Skarg, Wniosków i Petycji z dnia 10 czerwca 2025r.</w:t>
      </w:r>
    </w:p>
    <w:p w:rsidR="00303E03" w:rsidRPr="00303E03" w:rsidRDefault="00303E03" w:rsidP="00303E03">
      <w:pPr>
        <w:rPr>
          <w:rFonts w:cstheme="minorHAnsi"/>
          <w:b/>
          <w:sz w:val="24"/>
          <w:szCs w:val="24"/>
        </w:rPr>
      </w:pPr>
      <w:r w:rsidRPr="00303E03">
        <w:rPr>
          <w:rFonts w:cstheme="minorHAnsi"/>
          <w:sz w:val="24"/>
          <w:szCs w:val="24"/>
        </w:rPr>
        <w:t>Członkowie komisji nie wnieśli uwag i zastrzeżeń do protokołu.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b/>
          <w:sz w:val="24"/>
          <w:szCs w:val="24"/>
          <w:u w:val="single"/>
        </w:rPr>
        <w:t>Głosowano w sprawie: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Przyjęcie protokołu z VIII posiedzenia Komisji Skarg, Wniosków i Petycji z dnia 10 czerwca 2025r.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b/>
          <w:sz w:val="24"/>
          <w:szCs w:val="24"/>
          <w:u w:val="single"/>
        </w:rPr>
        <w:t>Wyniki głosowania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ZA: 4, PRZECIW: 0, WSTRZYMUJĘ SIĘ: 0, BRAK GŁOSU: 0, NIEOBECNI: 1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b/>
          <w:sz w:val="24"/>
          <w:szCs w:val="24"/>
          <w:u w:val="single"/>
        </w:rPr>
        <w:t>Wyniki imienne:</w:t>
      </w:r>
    </w:p>
    <w:p w:rsidR="00433AF6" w:rsidRPr="00004D50" w:rsidRDefault="00D7122C">
      <w:pPr>
        <w:spacing w:after="0"/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ZA (4)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lastRenderedPageBreak/>
        <w:t>Krzysztof Dziubałka, Agnieszka Łagodzka, Piotr Maćkowiak, Bogumił Rożek</w:t>
      </w:r>
    </w:p>
    <w:p w:rsidR="00433AF6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PRZECIW (0)</w:t>
      </w:r>
      <w:r w:rsidR="00004D50">
        <w:rPr>
          <w:rFonts w:cstheme="minorHAnsi"/>
          <w:sz w:val="24"/>
          <w:szCs w:val="24"/>
        </w:rPr>
        <w:t xml:space="preserve"> </w:t>
      </w:r>
      <w:r w:rsidRPr="00004D50">
        <w:rPr>
          <w:rFonts w:cstheme="minorHAnsi"/>
          <w:sz w:val="24"/>
          <w:szCs w:val="24"/>
        </w:rPr>
        <w:t>WSTRZYMUJĘ SIĘ (0)</w:t>
      </w:r>
      <w:r w:rsidR="00004D50">
        <w:rPr>
          <w:rFonts w:cstheme="minorHAnsi"/>
          <w:sz w:val="24"/>
          <w:szCs w:val="24"/>
        </w:rPr>
        <w:t xml:space="preserve"> </w:t>
      </w:r>
      <w:r w:rsidRPr="00004D50">
        <w:rPr>
          <w:rFonts w:cstheme="minorHAnsi"/>
          <w:sz w:val="24"/>
          <w:szCs w:val="24"/>
        </w:rPr>
        <w:t>BRAK GŁOSU (0)</w:t>
      </w:r>
      <w:r w:rsidR="00004D50">
        <w:rPr>
          <w:rFonts w:cstheme="minorHAnsi"/>
          <w:sz w:val="24"/>
          <w:szCs w:val="24"/>
        </w:rPr>
        <w:t xml:space="preserve"> </w:t>
      </w:r>
      <w:r w:rsidRPr="00004D50">
        <w:rPr>
          <w:rFonts w:cstheme="minorHAnsi"/>
          <w:sz w:val="24"/>
          <w:szCs w:val="24"/>
        </w:rPr>
        <w:t>NIEOBECNI (1)</w:t>
      </w:r>
      <w:r w:rsidR="00004D50">
        <w:rPr>
          <w:rFonts w:cstheme="minorHAnsi"/>
          <w:sz w:val="24"/>
          <w:szCs w:val="24"/>
        </w:rPr>
        <w:t xml:space="preserve"> </w:t>
      </w:r>
      <w:r w:rsidRPr="00004D50">
        <w:rPr>
          <w:rFonts w:cstheme="minorHAnsi"/>
          <w:sz w:val="24"/>
          <w:szCs w:val="24"/>
        </w:rPr>
        <w:t>Beata Cugier</w:t>
      </w:r>
    </w:p>
    <w:p w:rsidR="00433AF6" w:rsidRPr="00C85E70" w:rsidRDefault="00D7122C" w:rsidP="00C85E70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C85E70">
        <w:rPr>
          <w:rFonts w:cstheme="minorHAnsi"/>
          <w:b/>
          <w:sz w:val="24"/>
          <w:szCs w:val="24"/>
        </w:rPr>
        <w:t>Rozpatrzenie skargi.</w:t>
      </w:r>
    </w:p>
    <w:p w:rsidR="00C85E70" w:rsidRDefault="00C85E70">
      <w:pPr>
        <w:rPr>
          <w:rFonts w:cstheme="minorHAnsi"/>
          <w:sz w:val="24"/>
          <w:szCs w:val="24"/>
        </w:rPr>
      </w:pPr>
      <w:r w:rsidRPr="00BC7412">
        <w:rPr>
          <w:rFonts w:cstheme="minorHAnsi"/>
          <w:sz w:val="24"/>
          <w:szCs w:val="24"/>
        </w:rPr>
        <w:t xml:space="preserve">Na wstępie przewodniczący przedstawił zebranym treść skargi od skarżącego </w:t>
      </w:r>
      <w:r w:rsidR="00BF26B3">
        <w:rPr>
          <w:rFonts w:cstheme="minorHAnsi"/>
          <w:sz w:val="24"/>
          <w:szCs w:val="24"/>
        </w:rPr>
        <w:t xml:space="preserve">i </w:t>
      </w:r>
      <w:r w:rsidRPr="00BC7412">
        <w:rPr>
          <w:rFonts w:cstheme="minorHAnsi"/>
          <w:sz w:val="24"/>
          <w:szCs w:val="24"/>
        </w:rPr>
        <w:t>pisemne wyjaśnienie dyrektor Miejsko-Gminnego Ośrodka Pomocy Społecznej w Krzywiniu.</w:t>
      </w:r>
    </w:p>
    <w:p w:rsidR="00C85E70" w:rsidRPr="007C5CD4" w:rsidRDefault="00C85E70" w:rsidP="002C104E">
      <w:pPr>
        <w:rPr>
          <w:rFonts w:eastAsia="Times New Roman" w:cstheme="minorHAnsi"/>
          <w:sz w:val="24"/>
          <w:szCs w:val="24"/>
        </w:rPr>
      </w:pPr>
      <w:r w:rsidRPr="007C5CD4">
        <w:rPr>
          <w:rFonts w:cstheme="minorHAnsi"/>
          <w:sz w:val="24"/>
          <w:szCs w:val="24"/>
        </w:rPr>
        <w:t>Przewodniczący poinformował zebranych iż w związku z tym, że większość skargi dot</w:t>
      </w:r>
      <w:r w:rsidR="007C5CD4">
        <w:rPr>
          <w:rFonts w:cstheme="minorHAnsi"/>
          <w:sz w:val="24"/>
          <w:szCs w:val="24"/>
        </w:rPr>
        <w:t>y</w:t>
      </w:r>
      <w:r w:rsidR="007C5CD4" w:rsidRPr="007C5CD4">
        <w:rPr>
          <w:rFonts w:cstheme="minorHAnsi"/>
          <w:sz w:val="24"/>
          <w:szCs w:val="24"/>
        </w:rPr>
        <w:t>czy</w:t>
      </w:r>
      <w:r w:rsidRPr="007C5CD4">
        <w:rPr>
          <w:rFonts w:cstheme="minorHAnsi"/>
          <w:sz w:val="24"/>
          <w:szCs w:val="24"/>
        </w:rPr>
        <w:t xml:space="preserve"> </w:t>
      </w:r>
      <w:r w:rsidRPr="007C5CD4">
        <w:rPr>
          <w:rFonts w:eastAsia="Times New Roman" w:cstheme="minorHAnsi"/>
          <w:sz w:val="24"/>
          <w:szCs w:val="24"/>
        </w:rPr>
        <w:t>osobistych poglądów</w:t>
      </w:r>
      <w:r w:rsidR="002C104E" w:rsidRPr="007C5CD4">
        <w:rPr>
          <w:rFonts w:eastAsia="Times New Roman" w:cstheme="minorHAnsi"/>
          <w:sz w:val="24"/>
          <w:szCs w:val="24"/>
        </w:rPr>
        <w:t xml:space="preserve"> Dyrektora palcówki co</w:t>
      </w:r>
      <w:r w:rsidRPr="007C5CD4">
        <w:rPr>
          <w:rFonts w:eastAsia="Times New Roman" w:cstheme="minorHAnsi"/>
          <w:sz w:val="24"/>
          <w:szCs w:val="24"/>
        </w:rPr>
        <w:t xml:space="preserve"> mie</w:t>
      </w:r>
      <w:r w:rsidR="002C104E" w:rsidRPr="007C5CD4">
        <w:rPr>
          <w:rFonts w:eastAsia="Times New Roman" w:cstheme="minorHAnsi"/>
          <w:sz w:val="24"/>
          <w:szCs w:val="24"/>
        </w:rPr>
        <w:t>ści</w:t>
      </w:r>
      <w:r w:rsidRPr="007C5CD4">
        <w:rPr>
          <w:rFonts w:eastAsia="Times New Roman" w:cstheme="minorHAnsi"/>
          <w:sz w:val="24"/>
          <w:szCs w:val="24"/>
        </w:rPr>
        <w:t xml:space="preserve"> się w granicach konstytucyjnie zagwarantowanej wolności słow</w:t>
      </w:r>
      <w:r w:rsidR="007C5CD4" w:rsidRPr="007C5CD4">
        <w:rPr>
          <w:rFonts w:eastAsia="Times New Roman" w:cstheme="minorHAnsi"/>
          <w:sz w:val="24"/>
          <w:szCs w:val="24"/>
        </w:rPr>
        <w:t>a oraz swobody wyrażania opinii (</w:t>
      </w:r>
      <w:r w:rsidR="007C5CD4" w:rsidRPr="007C5CD4">
        <w:rPr>
          <w:rStyle w:val="Pogrubienie"/>
          <w:b w:val="0"/>
          <w:sz w:val="24"/>
          <w:szCs w:val="24"/>
        </w:rPr>
        <w:t>Art. 54 ust. 1 Konstytucji RP).</w:t>
      </w:r>
      <w:r w:rsidR="007C5CD4" w:rsidRPr="007C5CD4">
        <w:rPr>
          <w:rStyle w:val="Pogrubienie"/>
          <w:sz w:val="24"/>
          <w:szCs w:val="24"/>
        </w:rPr>
        <w:t xml:space="preserve"> </w:t>
      </w:r>
      <w:r w:rsidR="002C104E" w:rsidRPr="007C5CD4">
        <w:rPr>
          <w:rFonts w:eastAsia="Times New Roman" w:cstheme="minorHAnsi"/>
          <w:sz w:val="24"/>
          <w:szCs w:val="24"/>
        </w:rPr>
        <w:t>Dodał, że k</w:t>
      </w:r>
      <w:r w:rsidRPr="007C5CD4">
        <w:rPr>
          <w:rFonts w:eastAsia="Times New Roman" w:cstheme="minorHAnsi"/>
          <w:sz w:val="24"/>
          <w:szCs w:val="24"/>
        </w:rPr>
        <w:t xml:space="preserve">ażdy obywatel, także osoba pełniąca funkcję publiczną, ma prawo do wyrażania własnych przekonań, o ile nie narusza to prawa, obowiązków służbowych ani dobra </w:t>
      </w:r>
      <w:r w:rsidR="002C104E" w:rsidRPr="007C5CD4">
        <w:rPr>
          <w:rFonts w:eastAsia="Times New Roman" w:cstheme="minorHAnsi"/>
          <w:sz w:val="24"/>
          <w:szCs w:val="24"/>
        </w:rPr>
        <w:t>placówki</w:t>
      </w:r>
      <w:r w:rsidR="007C5CD4" w:rsidRPr="007C5CD4">
        <w:rPr>
          <w:rFonts w:eastAsia="Times New Roman" w:cstheme="minorHAnsi"/>
          <w:sz w:val="24"/>
          <w:szCs w:val="24"/>
        </w:rPr>
        <w:t xml:space="preserve">, których w tym przypadku się nie dopatrzono. </w:t>
      </w:r>
      <w:r w:rsidR="002C104E" w:rsidRPr="007C5CD4">
        <w:rPr>
          <w:rFonts w:eastAsia="Times New Roman" w:cstheme="minorHAnsi"/>
          <w:sz w:val="24"/>
          <w:szCs w:val="24"/>
        </w:rPr>
        <w:t xml:space="preserve">W związku z powyższym </w:t>
      </w:r>
      <w:r w:rsidR="007C5CD4" w:rsidRPr="007C5CD4">
        <w:rPr>
          <w:rFonts w:eastAsia="Times New Roman" w:cstheme="minorHAnsi"/>
          <w:sz w:val="24"/>
          <w:szCs w:val="24"/>
        </w:rPr>
        <w:t>Komisja Skarg, Wniosków i Petycji nie będzie tej części skargi rozpatrywać.</w:t>
      </w:r>
    </w:p>
    <w:p w:rsidR="009A7A4A" w:rsidRDefault="007C5CD4" w:rsidP="002C104E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Przewodniczący Komisji odniósł się do drugiej części skargi dotyczącej </w:t>
      </w:r>
      <w:r w:rsidR="00EA54C3">
        <w:rPr>
          <w:rFonts w:eastAsia="Times New Roman" w:cstheme="minorHAnsi"/>
          <w:sz w:val="24"/>
          <w:szCs w:val="24"/>
        </w:rPr>
        <w:t>obowiązków pracowniczych i</w:t>
      </w:r>
      <w:r w:rsidR="00D30FDE">
        <w:rPr>
          <w:rFonts w:eastAsia="Times New Roman" w:cstheme="minorHAnsi"/>
          <w:sz w:val="24"/>
          <w:szCs w:val="24"/>
        </w:rPr>
        <w:t xml:space="preserve"> czasu pracy. </w:t>
      </w:r>
      <w:r w:rsidR="009A7A4A">
        <w:rPr>
          <w:rFonts w:eastAsia="Times New Roman" w:cstheme="minorHAnsi"/>
          <w:sz w:val="24"/>
          <w:szCs w:val="24"/>
        </w:rPr>
        <w:t>S</w:t>
      </w:r>
      <w:r w:rsidR="00BF26B3">
        <w:rPr>
          <w:rFonts w:eastAsia="Times New Roman" w:cstheme="minorHAnsi"/>
          <w:sz w:val="24"/>
          <w:szCs w:val="24"/>
        </w:rPr>
        <w:t xml:space="preserve">twierdził wraz z członkami komisji, </w:t>
      </w:r>
      <w:r w:rsidR="009A7A4A">
        <w:rPr>
          <w:rFonts w:eastAsia="Times New Roman" w:cstheme="minorHAnsi"/>
          <w:sz w:val="24"/>
          <w:szCs w:val="24"/>
        </w:rPr>
        <w:t xml:space="preserve">że jeżeli Rada podejmie taką decyzję komisja będzie wnioskować o przekazanie skargi do burmistrza jako przełożonego Pani Dyrektor. </w:t>
      </w:r>
    </w:p>
    <w:p w:rsidR="00BF26B3" w:rsidRDefault="00BF26B3" w:rsidP="00BF26B3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Następnie Przewodniczący nawiązał do pism</w:t>
      </w:r>
      <w:r w:rsidR="00621CC7">
        <w:rPr>
          <w:rFonts w:eastAsia="Times New Roman" w:cstheme="minorHAnsi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 xml:space="preserve"> od wojewody </w:t>
      </w:r>
      <w:r>
        <w:rPr>
          <w:rFonts w:cstheme="minorHAnsi"/>
          <w:sz w:val="24"/>
          <w:szCs w:val="24"/>
        </w:rPr>
        <w:t xml:space="preserve">w sprawie Burmistrza Miasta i Gminy Krzywiń z dnia 4.09.2025 r. W dyskusji nad </w:t>
      </w:r>
      <w:r w:rsidR="00071D07">
        <w:rPr>
          <w:rFonts w:cstheme="minorHAnsi"/>
          <w:sz w:val="24"/>
          <w:szCs w:val="24"/>
        </w:rPr>
        <w:t>tym jak potraktować przeprowadzenie postępowania wyjaśniającego mecenas wyjaśnił, że tak samo jak w przypadku postępowań w sprawie radnych czyli jako skargę.</w:t>
      </w:r>
    </w:p>
    <w:p w:rsidR="00071D07" w:rsidRDefault="00071D07" w:rsidP="00071D07">
      <w:pPr>
        <w:autoSpaceDE w:val="0"/>
        <w:autoSpaceDN w:val="0"/>
        <w:adjustRightInd w:val="0"/>
        <w:spacing w:before="120" w:after="120"/>
        <w:ind w:firstLine="227"/>
        <w:jc w:val="both"/>
        <w:rPr>
          <w:rFonts w:eastAsia="Times New Roman" w:cs="Calibri"/>
          <w:sz w:val="24"/>
          <w:szCs w:val="24"/>
          <w:u w:color="000000"/>
        </w:rPr>
      </w:pPr>
      <w:r w:rsidRPr="00071D07">
        <w:rPr>
          <w:rFonts w:eastAsia="Times New Roman" w:cstheme="minorHAnsi"/>
          <w:sz w:val="24"/>
          <w:szCs w:val="24"/>
        </w:rPr>
        <w:t xml:space="preserve">Mecenas wyjaśnił również przepisy prawne dot. kwestii zawartej w piśmie wojewody, że </w:t>
      </w:r>
      <w:r w:rsidRPr="00071D07">
        <w:rPr>
          <w:rFonts w:eastAsia="Times New Roman" w:cs="Calibri"/>
          <w:sz w:val="24"/>
          <w:szCs w:val="24"/>
          <w:u w:color="000000"/>
        </w:rPr>
        <w:t xml:space="preserve">po objęciu urzędu burmistrza, Pan Kaczor kontynuował zatrudnienie w Stowarzyszeniu "Promień", które prowadzi działalność na mieniu komunalnym, osiągając przychód (…) </w:t>
      </w:r>
      <w:r w:rsidR="00937347">
        <w:rPr>
          <w:rFonts w:eastAsia="Times New Roman" w:cs="Calibri"/>
          <w:sz w:val="24"/>
          <w:szCs w:val="24"/>
          <w:u w:color="000000"/>
        </w:rPr>
        <w:t>w czasie sprawowania urzędu oraz możliwości uzyskania przez Panią dyrektor MGOPS danych osobowych skarżącego.</w:t>
      </w:r>
    </w:p>
    <w:p w:rsidR="00937347" w:rsidRPr="00071D07" w:rsidRDefault="00937347" w:rsidP="00071D07">
      <w:pPr>
        <w:autoSpaceDE w:val="0"/>
        <w:autoSpaceDN w:val="0"/>
        <w:adjustRightInd w:val="0"/>
        <w:spacing w:before="120" w:after="120"/>
        <w:ind w:firstLine="227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Mecenas wyjaśnił również o sposobie  informowania dyrektora placówki o swojej absencji Burmistrza.</w:t>
      </w:r>
    </w:p>
    <w:p w:rsidR="00DC3D44" w:rsidRDefault="00BF26B3" w:rsidP="00BF26B3">
      <w:pPr>
        <w:spacing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 16.30 na posiedzenie weszła Dyrektor Miejsko-Gmi</w:t>
      </w:r>
      <w:r w:rsidR="003C5112">
        <w:rPr>
          <w:rFonts w:eastAsia="Times New Roman" w:cstheme="minorHAnsi"/>
          <w:sz w:val="24"/>
          <w:szCs w:val="24"/>
        </w:rPr>
        <w:t xml:space="preserve">nnego Ośrodka Pomocy Społecznej. </w:t>
      </w:r>
      <w:bookmarkStart w:id="0" w:name="_GoBack"/>
      <w:bookmarkEnd w:id="0"/>
      <w:r w:rsidR="00DC3D44">
        <w:rPr>
          <w:rFonts w:eastAsia="Times New Roman" w:cstheme="minorHAnsi"/>
          <w:sz w:val="24"/>
          <w:szCs w:val="24"/>
        </w:rPr>
        <w:t>Przewodniczący Komisji na wstępie poinformował Dyrektor MGOPS o odstąpieniu od rozpatrywania skargi dot. osobistych poglądów pani dyrektor, natomiast część skargi dotycząca absencji pani dyrektor w pracy po wyjaśnieniach i za zgodą rady komisja będzie wnioskować o przekazanie do burmistrza jak przełożonego.</w:t>
      </w:r>
    </w:p>
    <w:p w:rsidR="009A7A4A" w:rsidRPr="001C7586" w:rsidRDefault="00CD1BDF" w:rsidP="005F54A0">
      <w:pPr>
        <w:spacing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Przewodniczący zapytał Dyrektor o </w:t>
      </w:r>
      <w:r w:rsidR="009A7A4A" w:rsidRPr="001C7586">
        <w:rPr>
          <w:rFonts w:eastAsia="Times New Roman" w:cstheme="minorHAnsi"/>
          <w:sz w:val="24"/>
          <w:szCs w:val="24"/>
        </w:rPr>
        <w:t>wyjścia, nieobecności w czasie pracy</w:t>
      </w:r>
      <w:r>
        <w:rPr>
          <w:rFonts w:eastAsia="Times New Roman" w:cstheme="minorHAnsi"/>
          <w:sz w:val="24"/>
          <w:szCs w:val="24"/>
        </w:rPr>
        <w:t>. Czy są zgłaszane i w jaki sposób?</w:t>
      </w:r>
    </w:p>
    <w:p w:rsidR="00A20E2E" w:rsidRPr="001C7586" w:rsidRDefault="009A7A4A" w:rsidP="005F54A0">
      <w:pPr>
        <w:spacing w:line="276" w:lineRule="auto"/>
        <w:jc w:val="both"/>
        <w:rPr>
          <w:rFonts w:cstheme="minorHAnsi"/>
          <w:sz w:val="24"/>
          <w:szCs w:val="24"/>
        </w:rPr>
      </w:pPr>
      <w:r w:rsidRPr="001C7586">
        <w:rPr>
          <w:rFonts w:eastAsia="Times New Roman" w:cstheme="minorHAnsi"/>
          <w:sz w:val="24"/>
          <w:szCs w:val="24"/>
        </w:rPr>
        <w:t>Odpowiedź</w:t>
      </w:r>
      <w:r w:rsidR="00CD1BDF">
        <w:rPr>
          <w:rFonts w:eastAsia="Times New Roman" w:cstheme="minorHAnsi"/>
          <w:sz w:val="24"/>
          <w:szCs w:val="24"/>
        </w:rPr>
        <w:t xml:space="preserve"> cyt.”</w:t>
      </w:r>
      <w:r w:rsidRPr="001C7586">
        <w:rPr>
          <w:rFonts w:eastAsia="Times New Roman" w:cstheme="minorHAnsi"/>
          <w:sz w:val="24"/>
          <w:szCs w:val="24"/>
        </w:rPr>
        <w:t xml:space="preserve"> Anna Pawlak –</w:t>
      </w:r>
      <w:r w:rsidR="00A20E2E" w:rsidRPr="001C7586">
        <w:rPr>
          <w:rFonts w:eastAsia="Times New Roman" w:cstheme="minorHAnsi"/>
          <w:sz w:val="24"/>
          <w:szCs w:val="24"/>
        </w:rPr>
        <w:t xml:space="preserve">Jako dyrektor Miejsko – Gminnego Ośrodka Pomocy Społecznej w Krzywiniu, wykonuję swoje obowiązki zgodnie z ustaleniami z Burmistrzem. </w:t>
      </w:r>
      <w:r w:rsidR="00A20E2E" w:rsidRPr="001C7586">
        <w:rPr>
          <w:rFonts w:cstheme="minorHAnsi"/>
          <w:sz w:val="24"/>
          <w:szCs w:val="24"/>
        </w:rPr>
        <w:t xml:space="preserve">Ze względu na charakter obowiązków moja praca wykracza poza zwykłe godziny urzędowe – obejmuje </w:t>
      </w:r>
      <w:r w:rsidR="00A20E2E" w:rsidRPr="001C7586">
        <w:rPr>
          <w:rFonts w:cstheme="minorHAnsi"/>
          <w:sz w:val="24"/>
          <w:szCs w:val="24"/>
        </w:rPr>
        <w:lastRenderedPageBreak/>
        <w:t>popołudnia, wieczory i weekendy. Wszystkie wyjścia i zmiany godzin są zgłaszane Burmistrzowi, a w razie jego nieobecności – Zastępcy Burmistrza lub Sekretarzowi.</w:t>
      </w:r>
    </w:p>
    <w:p w:rsidR="00A20E2E" w:rsidRPr="001C7586" w:rsidRDefault="00A20E2E" w:rsidP="005F54A0">
      <w:pPr>
        <w:spacing w:line="276" w:lineRule="auto"/>
        <w:jc w:val="both"/>
        <w:rPr>
          <w:rFonts w:cstheme="minorHAnsi"/>
          <w:sz w:val="24"/>
          <w:szCs w:val="24"/>
        </w:rPr>
      </w:pPr>
      <w:r w:rsidRPr="001C7586">
        <w:rPr>
          <w:rFonts w:cstheme="minorHAnsi"/>
          <w:sz w:val="24"/>
          <w:szCs w:val="24"/>
        </w:rPr>
        <w:t>Moje podejście do zarządzania Ośrodkiem łączy elastyczność z odpowiedzialnością za ciągłość pracy jednostki. Pozostaję dostępna dla pracowników również poza standardowymi godzinami, a w razie potrzeby także w czasie urlopu czy podczas pracy z domu. Dzięki temu zespół ma zapewnione stałe wsparcie, co sprzyja skutecznej realizacji zadań oraz buduje poczucie bezpieczeństwa wśród pracowników. Taki model pracy sprzyja sprawnemu i skutecznemu funkcjonowaniu Ośrodka.</w:t>
      </w:r>
    </w:p>
    <w:p w:rsidR="00A20E2E" w:rsidRPr="001C7586" w:rsidRDefault="00A20E2E" w:rsidP="005F54A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C7586">
        <w:rPr>
          <w:rFonts w:cstheme="minorHAnsi"/>
          <w:sz w:val="24"/>
          <w:szCs w:val="24"/>
        </w:rPr>
        <w:t>Na podstawie § 17 ust. 2 Regulaminu Organizacyjnego Miejsko–Gminnego Ośrodka Pomocy Społecznej w Krzywiniu, czas pracy pracowników dostosowany jest do realizacji zadań Ośrodka zarówno w godzinach jego funkcjonowania, jak i w ramach obowiązków wynikających z rozeznanych potrzeb środowiskowych, pracy socjalnej w rejonach oraz działań prowadzonych w terenie, w szczególności związanych z realizacją projektów socjalnych i programów osłonowych. W związku z tym mój czas pracy, podobnie jak czas pracy innych pracowników Ośrodka, nie zawsze pokrywa się z godzinami otwarcia placówki dla klientów, lecz wynika z konieczności zapewnienia skutecznej i ciągłej realizacji powierzonych za</w:t>
      </w:r>
      <w:r w:rsidR="00CD1BDF">
        <w:rPr>
          <w:rFonts w:cstheme="minorHAnsi"/>
          <w:sz w:val="24"/>
          <w:szCs w:val="24"/>
        </w:rPr>
        <w:t>dań”.</w:t>
      </w:r>
    </w:p>
    <w:p w:rsidR="00CD1BDF" w:rsidRPr="00CD1BDF" w:rsidRDefault="00CD1BDF" w:rsidP="00CD1BDF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CD1BDF">
        <w:rPr>
          <w:rFonts w:eastAsia="Times New Roman" w:cstheme="minorHAnsi"/>
          <w:sz w:val="24"/>
          <w:szCs w:val="24"/>
        </w:rPr>
        <w:t>W trakcie posiedzenia komisji przeprowadzono szczegółową dyskusję dotyczącą formy zatrudnienia oraz organizacji czasu pracy Dyrektor Anny Pawlak. Na pytanie o posiadanie umowy na nienormowany czas pracy Dyrektor wyjaśniła, że jest zatrudniona na podstawie umowy o pracę na czas nieokreślony, w pełnym wymiarze 40 godzin tygodniowo. Wskazała, że posiada zapis o godzinach pracy od 7.00 do 14.00, natomiast zakres wykonywanych przez nią obowiązków wynika z pełnionej funkcji dyrektora i w praktyce często wymaga pracy poza wskazanymi godzinami.</w:t>
      </w:r>
    </w:p>
    <w:p w:rsidR="00CD1BDF" w:rsidRPr="00CD1BDF" w:rsidRDefault="00CD1BDF" w:rsidP="00CD1BDF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CD1BDF">
        <w:rPr>
          <w:rFonts w:eastAsia="Times New Roman" w:cstheme="minorHAnsi"/>
          <w:sz w:val="24"/>
          <w:szCs w:val="24"/>
        </w:rPr>
        <w:t>Zwrócono uwagę, że w umowie nie ma zapisu o nienormowanym czasie pracy, co oznacza, iż formalnie obowiązuje ją normowany czas pracy. W odpowiedzi Dyrektor podkreśliła, że przy sztywnej interpretacji godzin pracy codzienne rozpoczynanie pracy o godzinie 7.00 uniemożliwiłoby jej realne rozliczenie godzin nadliczbowych, których w związku z charakterem pracy gromadzi się znaczna liczba. Wskazała, że stosowanie zasady odbierania nadgodzin w formie dni wolnych spowodowałoby jej częstą nieobecność w miejscu pracy.</w:t>
      </w:r>
    </w:p>
    <w:p w:rsidR="00CD1BDF" w:rsidRPr="00CD1BDF" w:rsidRDefault="00CD1BDF" w:rsidP="00CD1BDF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CD1BDF">
        <w:rPr>
          <w:rFonts w:eastAsia="Times New Roman" w:cstheme="minorHAnsi"/>
          <w:sz w:val="24"/>
          <w:szCs w:val="24"/>
        </w:rPr>
        <w:t>Radni zwrócili uwagę, że inni pracownicy w analogicznych sytuacjach odbierają nadgodziny w postaci dni wolnych. Dyrektor odpowiedziała, że w jej przypadku prowadziłoby to do sytuacji, w której byłaby częściej nieobecna niż obecna w pracy. Jednocześnie zaznaczyła, że nie kwestionuje obowiązującej normy 40 godzin tygodniowo. Mecenas obecny na posiedzeniu przypomniał, że zgodnie z Kodeksem pracy każdego pracownika obowiązuje 40-godzinny tydzień pracy oraz 11-godzinna przerwa dobowego odpoczynku.</w:t>
      </w:r>
    </w:p>
    <w:p w:rsidR="00CD1BDF" w:rsidRPr="00CD1BDF" w:rsidRDefault="00CD1BDF" w:rsidP="00CD1BDF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CD1BDF">
        <w:rPr>
          <w:rFonts w:eastAsia="Times New Roman" w:cstheme="minorHAnsi"/>
          <w:sz w:val="24"/>
          <w:szCs w:val="24"/>
        </w:rPr>
        <w:lastRenderedPageBreak/>
        <w:t>W dalszej części posiedzenia poruszono temat wyjść prywatnych w godzinach pracy, w tym odniesiono się do przykładowego wyjścia do fryzjera. Dyrektor wyjaśniła, że każde wyjście prywatne traktuje jako wyjście niezwiązane z obowiązkami służbowymi, niezależnie od jego charakteru, i każdorazowo informuje o nim Burmistrza. Podkreśliła, że rzadko korzysta ze zwolnień lekarskich, a w przypadku choroby pozostaje dostępna telefonicznie dla swoich pracowników. Zaznaczyła również, że w przypadku wyjść prywatnych nie czuje się zobowiązana do szczegółowego tłumaczenia ich celu.</w:t>
      </w:r>
    </w:p>
    <w:p w:rsidR="00CD1BDF" w:rsidRPr="00CD1BDF" w:rsidRDefault="00CD1BDF" w:rsidP="00CD1BDF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CD1BDF">
        <w:rPr>
          <w:rFonts w:eastAsia="Times New Roman" w:cstheme="minorHAnsi"/>
          <w:sz w:val="24"/>
          <w:szCs w:val="24"/>
        </w:rPr>
        <w:t>Radni zasugerowali konieczność ewidencjonowania wyjść prywatnych i służbowych. Wskazano, że prowadzenie takiego rejestru mogłoby służyć zabezpieczeniu pracownika, m.in. na wypadek zdarzeń losowych lub wypadków, oraz uporządkowaniu zasad organizacji czasu pracy. Dyrektor zauważyła, że prowadzenie szczegółowej ewidencji może być utrudnione z uwagi na częstą obecność na spotkaniach służbowych, które odbywają się również w godzinach popołudniowych.</w:t>
      </w:r>
    </w:p>
    <w:p w:rsidR="00CD1BDF" w:rsidRPr="00CD1BDF" w:rsidRDefault="00CD1BDF" w:rsidP="00CD1BDF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CD1BDF">
        <w:rPr>
          <w:rFonts w:eastAsia="Times New Roman" w:cstheme="minorHAnsi"/>
          <w:sz w:val="24"/>
          <w:szCs w:val="24"/>
        </w:rPr>
        <w:t>W odpowiedzi na sugestię, że Dyrektor korzysta z zaproszeń prywatnych, wyjaśniła ona, że uczestniczy w spotkaniach nie jako osoba prywatna, lecz jako dyrektor placówki, co mieści się w zakresie jej obowiązków służbowych. Dodała, że do jej zadań należą również wyjazdy studyjne, w związku z którymi zdarza się, iż przez dwa dni nie przebywa w miejscu zamieszkania.</w:t>
      </w:r>
    </w:p>
    <w:p w:rsidR="00CD1BDF" w:rsidRPr="00CD1BDF" w:rsidRDefault="00CD1BDF" w:rsidP="00CD1BDF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CD1BDF">
        <w:rPr>
          <w:rFonts w:eastAsia="Times New Roman" w:cstheme="minorHAnsi"/>
          <w:sz w:val="24"/>
          <w:szCs w:val="24"/>
        </w:rPr>
        <w:t xml:space="preserve">W toku dalszej dyskusji zwrócono uwagę, że wybór takiego charakteru pracy wiąże się z określonymi konsekwencjami organizacyjnymi. Dyrektor podkreśliła, że świadomie wybrała taką pracę i ją lubi, jednocześnie odnosząc się do zarzutów dotyczących wyjść prywatnych, w szczególności wskazując na swój sprzeciw wobec formułowania zarzutów związanych z incydentalnym wyjściem do fryzjera. Radna </w:t>
      </w:r>
      <w:r>
        <w:rPr>
          <w:rFonts w:eastAsia="Times New Roman" w:cstheme="minorHAnsi"/>
          <w:sz w:val="24"/>
          <w:szCs w:val="24"/>
        </w:rPr>
        <w:t xml:space="preserve">Agnieszka Łagodzka </w:t>
      </w:r>
      <w:r w:rsidRPr="00CD1BDF">
        <w:rPr>
          <w:rFonts w:eastAsia="Times New Roman" w:cstheme="minorHAnsi"/>
          <w:sz w:val="24"/>
          <w:szCs w:val="24"/>
        </w:rPr>
        <w:t>wyjaśniła, że nie jest to jej osobisty zarzut, lecz element treści skargi skierowanej do komisji. Mecenas zaznaczył, że komisja rady ma prawo zadawać pytania, a obowiązkiem Dyrektora jest na nie odpowiadać.</w:t>
      </w:r>
    </w:p>
    <w:p w:rsidR="00CD1BDF" w:rsidRPr="00CD1BDF" w:rsidRDefault="00CD1BDF" w:rsidP="00CD1BDF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CD1BDF">
        <w:rPr>
          <w:rFonts w:eastAsia="Times New Roman" w:cstheme="minorHAnsi"/>
          <w:sz w:val="24"/>
          <w:szCs w:val="24"/>
        </w:rPr>
        <w:t>Dyrektor oświadczyła, że w pełni angażuje się w wykonywanie obowiązków służbowych i nie zgłasza zastrzeżeń co do liczby przepracowanych godzin, jednak oczekuje wzajemności w podejściu do rozliczania czasu pracy. Podkreśliła, że skoro nie rozlicza szczegółowo każdej przepracowanej godziny ponad normę, oczekuje również, iż nie będzie rozliczana z każdej pojedynczej godziny wyjścia prywatnego. Ponownie zaznaczyła, że pozostaje stale dostępna telefonicznie.</w:t>
      </w:r>
    </w:p>
    <w:p w:rsidR="00CD1BDF" w:rsidRPr="00CD1BDF" w:rsidRDefault="00CD1BDF" w:rsidP="00CD1BDF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CD1BDF">
        <w:rPr>
          <w:rFonts w:eastAsia="Times New Roman" w:cstheme="minorHAnsi"/>
          <w:sz w:val="24"/>
          <w:szCs w:val="24"/>
        </w:rPr>
        <w:t xml:space="preserve">Radny Piotr </w:t>
      </w:r>
      <w:r>
        <w:rPr>
          <w:rFonts w:eastAsia="Times New Roman" w:cstheme="minorHAnsi"/>
          <w:sz w:val="24"/>
          <w:szCs w:val="24"/>
        </w:rPr>
        <w:t xml:space="preserve">Maćkowiak </w:t>
      </w:r>
      <w:r w:rsidRPr="00CD1BDF">
        <w:rPr>
          <w:rFonts w:eastAsia="Times New Roman" w:cstheme="minorHAnsi"/>
          <w:sz w:val="24"/>
          <w:szCs w:val="24"/>
        </w:rPr>
        <w:t xml:space="preserve">zaznaczył, że komisja nie kwestionuje liczby godzin przepracowanych przez Dyrektor, jednak z uwagi na wpływ skargi komisja zobowiązana jest do odniesienia się do wszystkich zawartych w niej zarzutów, co stanowiło podstawę zadawanych pytań. Mecenas zaproponował w tym kontekście formalne rozwiązanie polegające na wprowadzeniu zeszytu </w:t>
      </w:r>
      <w:r w:rsidRPr="00CD1BDF">
        <w:rPr>
          <w:rFonts w:eastAsia="Times New Roman" w:cstheme="minorHAnsi"/>
          <w:sz w:val="24"/>
          <w:szCs w:val="24"/>
        </w:rPr>
        <w:lastRenderedPageBreak/>
        <w:t>ewidencji wyjść prywatnych i służbowych oraz zmian w regulaminie pracy poprzez uwzględnienie ruchomego czasu pracy.</w:t>
      </w:r>
    </w:p>
    <w:p w:rsidR="00CD1BDF" w:rsidRPr="00CD1BDF" w:rsidRDefault="00CD1BDF" w:rsidP="00CD1BDF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CD1BDF">
        <w:rPr>
          <w:rFonts w:eastAsia="Times New Roman" w:cstheme="minorHAnsi"/>
          <w:sz w:val="24"/>
          <w:szCs w:val="24"/>
        </w:rPr>
        <w:t xml:space="preserve">Radna Agnieszka </w:t>
      </w:r>
      <w:r>
        <w:rPr>
          <w:rFonts w:eastAsia="Times New Roman" w:cstheme="minorHAnsi"/>
          <w:sz w:val="24"/>
          <w:szCs w:val="24"/>
        </w:rPr>
        <w:t xml:space="preserve">Łagodzka </w:t>
      </w:r>
      <w:r w:rsidRPr="00CD1BDF">
        <w:rPr>
          <w:rFonts w:eastAsia="Times New Roman" w:cstheme="minorHAnsi"/>
          <w:sz w:val="24"/>
          <w:szCs w:val="24"/>
        </w:rPr>
        <w:t>odniosła się do potrzeby ujednolicenia zasad rozpoczynania pracy przez pracowników, wskazując, że swobodne przychodzenie do pracy o różnych porach jest zauważalne dla mieszkańców i sprzyja powstawaniu plotek. Przypomniała, że wcześniej prowadzona była rozmowa z Burmistrzem w związku z narastającym chaosem organizacyjnym, polegającym na dowolnych godzinach rozpoczynania pracy przez dyrektorów i pracowników oraz na wychodzeniu w godzinach pracy na zakupy, m.in. do sklepów spożywczych. Dyrektor odniosła się do tych uwag, stwierdzając, że również docierały do niej informacje o nieporządku organizacyjnym, jednak zaznaczyła, że część takich sytuacji może wynikać ze specyfiki wykonywanych obowiązków, np. na stanowisku asystenta rodziny, lub z konieczności rozpoczynania pracy w późniejszych godzinach.</w:t>
      </w:r>
    </w:p>
    <w:p w:rsidR="00CD1BDF" w:rsidRPr="00CD1BDF" w:rsidRDefault="00CD1BDF" w:rsidP="00CD1BDF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CD1BDF">
        <w:rPr>
          <w:rFonts w:eastAsia="Times New Roman" w:cstheme="minorHAnsi"/>
          <w:sz w:val="24"/>
          <w:szCs w:val="24"/>
        </w:rPr>
        <w:t xml:space="preserve">W dalszej części posiedzenia Radna Agnieszka </w:t>
      </w:r>
      <w:r>
        <w:rPr>
          <w:rFonts w:eastAsia="Times New Roman" w:cstheme="minorHAnsi"/>
          <w:sz w:val="24"/>
          <w:szCs w:val="24"/>
        </w:rPr>
        <w:t xml:space="preserve">Łagodzka </w:t>
      </w:r>
      <w:r w:rsidRPr="00CD1BDF">
        <w:rPr>
          <w:rFonts w:eastAsia="Times New Roman" w:cstheme="minorHAnsi"/>
          <w:sz w:val="24"/>
          <w:szCs w:val="24"/>
        </w:rPr>
        <w:t>zapytała o kwestię alkoholu pojawiającego się na imprezach finansowanych przez MG</w:t>
      </w:r>
      <w:r>
        <w:rPr>
          <w:rFonts w:eastAsia="Times New Roman" w:cstheme="minorHAnsi"/>
          <w:sz w:val="24"/>
          <w:szCs w:val="24"/>
        </w:rPr>
        <w:t>OPS</w:t>
      </w:r>
      <w:r w:rsidRPr="00CD1BDF">
        <w:rPr>
          <w:rFonts w:eastAsia="Times New Roman" w:cstheme="minorHAnsi"/>
          <w:sz w:val="24"/>
          <w:szCs w:val="24"/>
        </w:rPr>
        <w:t xml:space="preserve"> oraz przez Komisję Rozwiązywania Problemów Alkoholowych. Jako źródło tych informacji wskazano zdjęcia i nagrania zamieszczane w mediach społecznościowych przez uczestników wydarzeń. Dyrektor oświadczyła, że ze środków MG</w:t>
      </w:r>
      <w:r>
        <w:rPr>
          <w:rFonts w:eastAsia="Times New Roman" w:cstheme="minorHAnsi"/>
          <w:sz w:val="24"/>
          <w:szCs w:val="24"/>
        </w:rPr>
        <w:t>OPS</w:t>
      </w:r>
      <w:r w:rsidRPr="00CD1BDF">
        <w:rPr>
          <w:rFonts w:eastAsia="Times New Roman" w:cstheme="minorHAnsi"/>
          <w:sz w:val="24"/>
          <w:szCs w:val="24"/>
        </w:rPr>
        <w:t xml:space="preserve"> nie jest kupowany żaden alkohol ani produkty zawierające alkohol na imprezy organizowane przez MG</w:t>
      </w:r>
      <w:r>
        <w:rPr>
          <w:rFonts w:eastAsia="Times New Roman" w:cstheme="minorHAnsi"/>
          <w:sz w:val="24"/>
          <w:szCs w:val="24"/>
        </w:rPr>
        <w:t>OPS</w:t>
      </w:r>
      <w:r w:rsidRPr="00CD1BDF">
        <w:rPr>
          <w:rFonts w:eastAsia="Times New Roman" w:cstheme="minorHAnsi"/>
          <w:sz w:val="24"/>
          <w:szCs w:val="24"/>
        </w:rPr>
        <w:t>, a uczestnikami tych wydarzeń są osoby dorosłe, które ponoszą odpowiedzialność za własne zachowanie.</w:t>
      </w:r>
    </w:p>
    <w:p w:rsidR="00CD1BDF" w:rsidRPr="00CD1BDF" w:rsidRDefault="00CD1BDF" w:rsidP="00CD1BDF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CD1BDF">
        <w:rPr>
          <w:rFonts w:eastAsia="Times New Roman" w:cstheme="minorHAnsi"/>
          <w:sz w:val="24"/>
          <w:szCs w:val="24"/>
        </w:rPr>
        <w:t xml:space="preserve">Radny Piotr </w:t>
      </w:r>
      <w:r>
        <w:rPr>
          <w:rFonts w:eastAsia="Times New Roman" w:cstheme="minorHAnsi"/>
          <w:sz w:val="24"/>
          <w:szCs w:val="24"/>
        </w:rPr>
        <w:t xml:space="preserve">Maćkowiak </w:t>
      </w:r>
      <w:r w:rsidRPr="00CD1BDF">
        <w:rPr>
          <w:rFonts w:eastAsia="Times New Roman" w:cstheme="minorHAnsi"/>
          <w:sz w:val="24"/>
          <w:szCs w:val="24"/>
        </w:rPr>
        <w:t>odniósł się do telefonu Dyrektor z dnia 6 września, w którym wyraziła ona żal, że komisja nie zajęła się skargą. Wyjaśnił, że komisja została zwołana w ustawowym terminie w celu rozpatrzenia sprawy, jednocześnie wskazując na potrzebę ustalenia źródła skargi, powołując się na art. 266 Kodeksu karnego. Dyrektor wyjaśniła, że informację o istnieniu skargi uzyskała z różnych źródeł, nie znając jej treści, co wzbudziło jej zainteresowanie i skłoniło ją do kontaktu telefonicznego z komisją, wskazując, że na jej miejscu każda osoba pełniąca funkcję kierowniczą chciałaby wiedzieć, czego dotyczy sprawa.</w:t>
      </w:r>
    </w:p>
    <w:p w:rsidR="00CD1BDF" w:rsidRPr="00CD1BDF" w:rsidRDefault="00CD1BDF" w:rsidP="00CD1BDF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CD1BDF">
        <w:rPr>
          <w:rFonts w:eastAsia="Times New Roman" w:cstheme="minorHAnsi"/>
          <w:sz w:val="24"/>
          <w:szCs w:val="24"/>
        </w:rPr>
        <w:t>Radny Piotr zaznaczył, że w obecnym przypadku komisja nie będzie podejmowała dalszych czynności wyjaśniających w zakresie ustalenia autora skargi, jednak w przypadku powtórzenia się podobnej sytuacji komisja podejmie stosowne działania wyjaśniające. Dyrektor zawnioskowała o udostępnienie danych osobowych osoby składającej skargę, deklarując zamiar zgłoszenia sprawy na policję oraz wskazując, że nie jest to pierwsza skarga skierowana przeciwko jej osobie. Mecenas poinformował, że zgodnie z przepisami Kodeksu postępowania administracyjnego dane skarżącego podlegają ochronie i nie mogą zostać udostępnione. Na pytanie Dyrektor dotyczące możliwości weryfikacji istnienia skarżącego mecenas odpowiedział, że Rada nie jest organem ścigania i nie posiada kompetencji do prowadzenia takich czynności.</w:t>
      </w:r>
    </w:p>
    <w:p w:rsidR="00C85E70" w:rsidRDefault="00BC7412" w:rsidP="00CD1BD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 xml:space="preserve">Po wysłuchaniu wyjaśnień </w:t>
      </w:r>
      <w:r w:rsidR="00EA54C3">
        <w:rPr>
          <w:rFonts w:eastAsia="Times New Roman" w:cstheme="minorHAnsi"/>
          <w:sz w:val="24"/>
          <w:szCs w:val="24"/>
        </w:rPr>
        <w:t xml:space="preserve">i odpowiedzi na pytania członków komisji, </w:t>
      </w:r>
      <w:r>
        <w:rPr>
          <w:rFonts w:eastAsia="Times New Roman" w:cstheme="minorHAnsi"/>
          <w:sz w:val="24"/>
          <w:szCs w:val="24"/>
        </w:rPr>
        <w:t xml:space="preserve">Komisja Skarg, Wniosków i Petycji </w:t>
      </w:r>
      <w:r w:rsidRPr="00004D50">
        <w:rPr>
          <w:rFonts w:cstheme="minorHAnsi"/>
          <w:sz w:val="24"/>
          <w:szCs w:val="24"/>
        </w:rPr>
        <w:t xml:space="preserve">na podstawie przepisu art. 232 par. 2 </w:t>
      </w:r>
      <w:r>
        <w:rPr>
          <w:rFonts w:cstheme="minorHAnsi"/>
          <w:sz w:val="24"/>
          <w:szCs w:val="24"/>
        </w:rPr>
        <w:t>k.p.a.</w:t>
      </w:r>
      <w:r w:rsidRPr="00004D50">
        <w:rPr>
          <w:rFonts w:cstheme="minorHAnsi"/>
          <w:sz w:val="24"/>
          <w:szCs w:val="24"/>
        </w:rPr>
        <w:t xml:space="preserve"> z w zakresie dyscypliny pracy</w:t>
      </w:r>
      <w:r w:rsidR="003F0C0F">
        <w:rPr>
          <w:rFonts w:cstheme="minorHAnsi"/>
          <w:sz w:val="24"/>
          <w:szCs w:val="24"/>
        </w:rPr>
        <w:t xml:space="preserve"> postanowiła </w:t>
      </w:r>
      <w:r w:rsidRPr="00004D50">
        <w:rPr>
          <w:rFonts w:cstheme="minorHAnsi"/>
          <w:sz w:val="24"/>
          <w:szCs w:val="24"/>
        </w:rPr>
        <w:t xml:space="preserve">przekazać </w:t>
      </w:r>
      <w:r w:rsidR="003F0C0F">
        <w:rPr>
          <w:rFonts w:cstheme="minorHAnsi"/>
          <w:sz w:val="24"/>
          <w:szCs w:val="24"/>
        </w:rPr>
        <w:t xml:space="preserve">skargę w tej </w:t>
      </w:r>
      <w:r w:rsidR="00EA54C3">
        <w:rPr>
          <w:rFonts w:cstheme="minorHAnsi"/>
          <w:sz w:val="24"/>
          <w:szCs w:val="24"/>
        </w:rPr>
        <w:t>części</w:t>
      </w:r>
      <w:r w:rsidR="003F0C0F">
        <w:rPr>
          <w:rFonts w:cstheme="minorHAnsi"/>
          <w:sz w:val="24"/>
          <w:szCs w:val="24"/>
        </w:rPr>
        <w:t xml:space="preserve"> </w:t>
      </w:r>
      <w:r w:rsidRPr="00004D50">
        <w:rPr>
          <w:rFonts w:cstheme="minorHAnsi"/>
          <w:sz w:val="24"/>
          <w:szCs w:val="24"/>
        </w:rPr>
        <w:t xml:space="preserve">Burmistrzowi jako bezpośredniemu przełożonemu. 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b/>
          <w:sz w:val="24"/>
          <w:szCs w:val="24"/>
          <w:u w:val="single"/>
        </w:rPr>
        <w:t>Głosowano wniosek w sprawie: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Komisja Skarg Wniosków i Petycji wnioskuje do rady</w:t>
      </w:r>
      <w:r w:rsidR="00C85E70">
        <w:rPr>
          <w:rFonts w:cstheme="minorHAnsi"/>
          <w:sz w:val="24"/>
          <w:szCs w:val="24"/>
        </w:rPr>
        <w:t>,</w:t>
      </w:r>
      <w:r w:rsidRPr="00004D50">
        <w:rPr>
          <w:rFonts w:cstheme="minorHAnsi"/>
          <w:sz w:val="24"/>
          <w:szCs w:val="24"/>
        </w:rPr>
        <w:t xml:space="preserve"> żeby skargę w części na podstawie przepisu art. 232 par. 2 KPA z w zakresie dyscypliny pracy przekazać Burmistrzowi jako bezpośredniemu przełożonemu. Burmistrz poinformuje radę o sposobie załatwienia skargi.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b/>
          <w:sz w:val="24"/>
          <w:szCs w:val="24"/>
          <w:u w:val="single"/>
        </w:rPr>
        <w:t>Wyniki głosowania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ZA: 4, PRZECIW: 0, WSTRZYMUJĘ SIĘ: 0, BRAK GŁOSU: 0, NIEOBECNI: 1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b/>
          <w:sz w:val="24"/>
          <w:szCs w:val="24"/>
          <w:u w:val="single"/>
        </w:rPr>
        <w:t>Wyniki imienne:</w:t>
      </w:r>
    </w:p>
    <w:p w:rsidR="00433AF6" w:rsidRPr="00004D50" w:rsidRDefault="00D7122C">
      <w:pPr>
        <w:spacing w:after="0"/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ZA (4)</w:t>
      </w:r>
    </w:p>
    <w:p w:rsidR="00433AF6" w:rsidRPr="00004D50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Krzysztof Dziubałka, Agnieszka Łagodzka, Piotr Maćkowiak, Bogumił Rożek</w:t>
      </w:r>
    </w:p>
    <w:p w:rsidR="00433AF6" w:rsidRDefault="00D7122C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PRZECIW (0)</w:t>
      </w:r>
      <w:r w:rsidR="00004D50">
        <w:rPr>
          <w:rFonts w:cstheme="minorHAnsi"/>
          <w:sz w:val="24"/>
          <w:szCs w:val="24"/>
        </w:rPr>
        <w:t xml:space="preserve"> </w:t>
      </w:r>
      <w:r w:rsidRPr="00004D50">
        <w:rPr>
          <w:rFonts w:cstheme="minorHAnsi"/>
          <w:sz w:val="24"/>
          <w:szCs w:val="24"/>
        </w:rPr>
        <w:t>WSTRZYMUJĘ SIĘ (0)</w:t>
      </w:r>
      <w:r w:rsidR="00004D50">
        <w:rPr>
          <w:rFonts w:cstheme="minorHAnsi"/>
          <w:sz w:val="24"/>
          <w:szCs w:val="24"/>
        </w:rPr>
        <w:t xml:space="preserve"> </w:t>
      </w:r>
      <w:r w:rsidRPr="00004D50">
        <w:rPr>
          <w:rFonts w:cstheme="minorHAnsi"/>
          <w:sz w:val="24"/>
          <w:szCs w:val="24"/>
        </w:rPr>
        <w:t>BRAK GŁOSU (0)</w:t>
      </w:r>
      <w:r w:rsidR="00004D50">
        <w:rPr>
          <w:rFonts w:cstheme="minorHAnsi"/>
          <w:sz w:val="24"/>
          <w:szCs w:val="24"/>
        </w:rPr>
        <w:t xml:space="preserve"> </w:t>
      </w:r>
      <w:r w:rsidRPr="00004D50">
        <w:rPr>
          <w:rFonts w:cstheme="minorHAnsi"/>
          <w:sz w:val="24"/>
          <w:szCs w:val="24"/>
        </w:rPr>
        <w:t>NIEOBECNI (1)</w:t>
      </w:r>
      <w:r w:rsidR="00004D50">
        <w:rPr>
          <w:rFonts w:cstheme="minorHAnsi"/>
          <w:sz w:val="24"/>
          <w:szCs w:val="24"/>
        </w:rPr>
        <w:t xml:space="preserve"> </w:t>
      </w:r>
      <w:r w:rsidRPr="00004D50">
        <w:rPr>
          <w:rFonts w:cstheme="minorHAnsi"/>
          <w:sz w:val="24"/>
          <w:szCs w:val="24"/>
        </w:rPr>
        <w:t>Beata Cugier</w:t>
      </w:r>
    </w:p>
    <w:p w:rsidR="00433AF6" w:rsidRPr="00C85E70" w:rsidRDefault="00D7122C" w:rsidP="00C85E70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C85E70">
        <w:rPr>
          <w:rFonts w:cstheme="minorHAnsi"/>
          <w:b/>
          <w:sz w:val="24"/>
          <w:szCs w:val="24"/>
        </w:rPr>
        <w:t>Przeprowadzenie postępowania wyjaśniającego w sprawie.</w:t>
      </w:r>
    </w:p>
    <w:p w:rsidR="009607EA" w:rsidRDefault="006716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Przewodniczący Komisji Skarg , Wniosków i Petycji poinformował zebranych, że w </w:t>
      </w:r>
      <w:r w:rsidR="00303E03" w:rsidRPr="00C85E70">
        <w:rPr>
          <w:rFonts w:cstheme="minorHAnsi"/>
          <w:sz w:val="24"/>
          <w:szCs w:val="24"/>
        </w:rPr>
        <w:t xml:space="preserve">związku z nieobecnością Burmistrza (konferencja) </w:t>
      </w:r>
      <w:r>
        <w:rPr>
          <w:rFonts w:cstheme="minorHAnsi"/>
          <w:sz w:val="24"/>
          <w:szCs w:val="24"/>
        </w:rPr>
        <w:t xml:space="preserve">wyjaśnienie ustne bądź pisemne od Burmistrza zostanie </w:t>
      </w:r>
      <w:r w:rsidR="009607EA">
        <w:rPr>
          <w:rFonts w:cstheme="minorHAnsi"/>
          <w:sz w:val="24"/>
          <w:szCs w:val="24"/>
        </w:rPr>
        <w:t>rozpatrzone na następnym posiedzeniu Komisji.</w:t>
      </w:r>
    </w:p>
    <w:p w:rsidR="00B443B5" w:rsidRPr="00B443B5" w:rsidRDefault="00D7122C" w:rsidP="00B443B5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443B5">
        <w:rPr>
          <w:rFonts w:cstheme="minorHAnsi"/>
          <w:b/>
          <w:sz w:val="24"/>
          <w:szCs w:val="24"/>
        </w:rPr>
        <w:t>Wolne wnioski i informacje.</w:t>
      </w:r>
    </w:p>
    <w:p w:rsidR="00004D50" w:rsidRPr="00004D50" w:rsidRDefault="00004D50">
      <w:pPr>
        <w:rPr>
          <w:rFonts w:cstheme="minorHAnsi"/>
          <w:sz w:val="24"/>
          <w:szCs w:val="24"/>
        </w:rPr>
      </w:pPr>
      <w:r w:rsidRPr="00004D50">
        <w:rPr>
          <w:rFonts w:cstheme="minorHAnsi"/>
          <w:sz w:val="24"/>
          <w:szCs w:val="24"/>
        </w:rPr>
        <w:t>brak</w:t>
      </w:r>
    </w:p>
    <w:p w:rsidR="00B443B5" w:rsidRPr="00B443B5" w:rsidRDefault="00D7122C" w:rsidP="00B443B5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443B5">
        <w:rPr>
          <w:rFonts w:cstheme="minorHAnsi"/>
          <w:b/>
          <w:sz w:val="24"/>
          <w:szCs w:val="24"/>
        </w:rPr>
        <w:t>Zamknięcie posiedzenia.</w:t>
      </w:r>
    </w:p>
    <w:p w:rsidR="00004D50" w:rsidRPr="00EA54C3" w:rsidRDefault="00004D50" w:rsidP="00004D50">
      <w:pPr>
        <w:rPr>
          <w:rFonts w:cstheme="minorHAnsi"/>
          <w:sz w:val="24"/>
          <w:szCs w:val="24"/>
        </w:rPr>
      </w:pPr>
      <w:r w:rsidRPr="00EA54C3">
        <w:rPr>
          <w:rFonts w:cstheme="minorHAnsi"/>
          <w:sz w:val="24"/>
          <w:szCs w:val="24"/>
        </w:rPr>
        <w:t>Posiedzenie komisji zamknięto o godz. 17.36.</w:t>
      </w:r>
    </w:p>
    <w:p w:rsidR="00004D50" w:rsidRPr="00EA54C3" w:rsidRDefault="00004D50" w:rsidP="00004D50">
      <w:pPr>
        <w:rPr>
          <w:rFonts w:cstheme="minorHAnsi"/>
          <w:b/>
          <w:sz w:val="24"/>
          <w:szCs w:val="24"/>
        </w:rPr>
      </w:pPr>
    </w:p>
    <w:p w:rsidR="00004D50" w:rsidRPr="00EA54C3" w:rsidRDefault="00004D50" w:rsidP="00004D50">
      <w:pPr>
        <w:rPr>
          <w:rFonts w:cstheme="minorHAnsi"/>
          <w:b/>
          <w:sz w:val="24"/>
          <w:szCs w:val="24"/>
        </w:rPr>
      </w:pPr>
      <w:r w:rsidRPr="00EA54C3">
        <w:rPr>
          <w:rFonts w:cstheme="minorHAnsi"/>
          <w:b/>
          <w:sz w:val="24"/>
          <w:szCs w:val="24"/>
        </w:rPr>
        <w:t>Podpisy członków Komisji Skarg, Wniosków i Petycji:</w:t>
      </w:r>
    </w:p>
    <w:p w:rsidR="00004D50" w:rsidRPr="00EA54C3" w:rsidRDefault="00004D50" w:rsidP="00004D50">
      <w:pPr>
        <w:spacing w:line="22" w:lineRule="atLeast"/>
        <w:ind w:left="-142"/>
        <w:jc w:val="both"/>
        <w:rPr>
          <w:rFonts w:cstheme="minorHAnsi"/>
          <w:b/>
          <w:sz w:val="24"/>
          <w:szCs w:val="24"/>
        </w:rPr>
      </w:pPr>
    </w:p>
    <w:p w:rsidR="00004D50" w:rsidRPr="00EA54C3" w:rsidRDefault="00004D50" w:rsidP="00004D50">
      <w:pPr>
        <w:pStyle w:val="Akapitzlist"/>
        <w:numPr>
          <w:ilvl w:val="0"/>
          <w:numId w:val="1"/>
        </w:numPr>
        <w:spacing w:after="0" w:line="720" w:lineRule="auto"/>
        <w:jc w:val="both"/>
        <w:rPr>
          <w:rFonts w:eastAsia="Times New Roman" w:cstheme="minorHAnsi"/>
          <w:sz w:val="24"/>
          <w:szCs w:val="24"/>
        </w:rPr>
      </w:pPr>
      <w:r w:rsidRPr="00EA54C3">
        <w:rPr>
          <w:rFonts w:eastAsia="Times New Roman" w:cstheme="minorHAnsi"/>
          <w:sz w:val="24"/>
          <w:szCs w:val="24"/>
        </w:rPr>
        <w:t>Piotr Maćkowiak –Przewodniczący-……………………………………..</w:t>
      </w:r>
    </w:p>
    <w:p w:rsidR="00004D50" w:rsidRPr="00EA54C3" w:rsidRDefault="00004D50" w:rsidP="00004D50">
      <w:pPr>
        <w:pStyle w:val="Akapitzlist"/>
        <w:numPr>
          <w:ilvl w:val="0"/>
          <w:numId w:val="1"/>
        </w:numPr>
        <w:spacing w:after="0" w:line="720" w:lineRule="auto"/>
        <w:jc w:val="both"/>
        <w:rPr>
          <w:rFonts w:eastAsia="Times New Roman" w:cstheme="minorHAnsi"/>
          <w:sz w:val="24"/>
          <w:szCs w:val="24"/>
        </w:rPr>
      </w:pPr>
      <w:r w:rsidRPr="00EA54C3">
        <w:rPr>
          <w:rFonts w:eastAsia="Times New Roman" w:cstheme="minorHAnsi"/>
          <w:sz w:val="24"/>
          <w:szCs w:val="24"/>
        </w:rPr>
        <w:t>Agnieszka Łagodzka – Zastępca Przewodniczącego …………………</w:t>
      </w:r>
    </w:p>
    <w:p w:rsidR="00004D50" w:rsidRPr="00EA54C3" w:rsidRDefault="00004D50" w:rsidP="00004D50">
      <w:pPr>
        <w:pStyle w:val="Akapitzlist"/>
        <w:numPr>
          <w:ilvl w:val="0"/>
          <w:numId w:val="1"/>
        </w:numPr>
        <w:spacing w:after="0" w:line="720" w:lineRule="auto"/>
        <w:jc w:val="both"/>
        <w:rPr>
          <w:rFonts w:eastAsia="Times New Roman" w:cstheme="minorHAnsi"/>
          <w:sz w:val="24"/>
          <w:szCs w:val="24"/>
        </w:rPr>
      </w:pPr>
      <w:r w:rsidRPr="00EA54C3">
        <w:rPr>
          <w:rFonts w:eastAsia="Times New Roman" w:cstheme="minorHAnsi"/>
          <w:sz w:val="24"/>
          <w:szCs w:val="24"/>
        </w:rPr>
        <w:t>Beata Cugier-………………………………………………………………..………</w:t>
      </w:r>
    </w:p>
    <w:p w:rsidR="00004D50" w:rsidRPr="00EA54C3" w:rsidRDefault="00004D50" w:rsidP="00004D50">
      <w:pPr>
        <w:pStyle w:val="Akapitzlist"/>
        <w:numPr>
          <w:ilvl w:val="0"/>
          <w:numId w:val="1"/>
        </w:numPr>
        <w:spacing w:after="0" w:line="720" w:lineRule="auto"/>
        <w:jc w:val="both"/>
        <w:rPr>
          <w:rFonts w:eastAsia="Times New Roman" w:cstheme="minorHAnsi"/>
          <w:sz w:val="24"/>
          <w:szCs w:val="24"/>
        </w:rPr>
      </w:pPr>
      <w:r w:rsidRPr="00EA54C3">
        <w:rPr>
          <w:rFonts w:eastAsia="Times New Roman" w:cstheme="minorHAnsi"/>
          <w:sz w:val="24"/>
          <w:szCs w:val="24"/>
        </w:rPr>
        <w:lastRenderedPageBreak/>
        <w:t>Krzysztof Dziubałka - ……………………………………………………………</w:t>
      </w:r>
    </w:p>
    <w:p w:rsidR="00004D50" w:rsidRPr="00EA54C3" w:rsidRDefault="00004D50" w:rsidP="00004D50">
      <w:pPr>
        <w:pStyle w:val="Akapitzlist"/>
        <w:numPr>
          <w:ilvl w:val="0"/>
          <w:numId w:val="1"/>
        </w:numPr>
        <w:spacing w:after="0" w:line="720" w:lineRule="auto"/>
        <w:jc w:val="both"/>
        <w:rPr>
          <w:rFonts w:eastAsia="Times New Roman" w:cstheme="minorHAnsi"/>
          <w:sz w:val="24"/>
          <w:szCs w:val="24"/>
        </w:rPr>
      </w:pPr>
      <w:r w:rsidRPr="00EA54C3">
        <w:rPr>
          <w:rFonts w:eastAsia="Times New Roman" w:cstheme="minorHAnsi"/>
          <w:sz w:val="24"/>
          <w:szCs w:val="24"/>
        </w:rPr>
        <w:t>Bogumił Rożek - …………………………………………….…………………..</w:t>
      </w:r>
    </w:p>
    <w:p w:rsidR="00004D50" w:rsidRPr="00EA54C3" w:rsidRDefault="00004D50" w:rsidP="00004D50">
      <w:pPr>
        <w:spacing w:line="360" w:lineRule="auto"/>
        <w:rPr>
          <w:rFonts w:cstheme="minorHAnsi"/>
          <w:sz w:val="24"/>
          <w:szCs w:val="24"/>
        </w:rPr>
      </w:pPr>
    </w:p>
    <w:p w:rsidR="00004D50" w:rsidRPr="00B443B5" w:rsidRDefault="00004D50" w:rsidP="005F54A0">
      <w:pPr>
        <w:spacing w:line="360" w:lineRule="auto"/>
        <w:rPr>
          <w:rFonts w:cstheme="minorHAnsi"/>
        </w:rPr>
      </w:pPr>
      <w:r w:rsidRPr="00B443B5">
        <w:rPr>
          <w:rFonts w:cstheme="minorHAnsi"/>
        </w:rPr>
        <w:t>Przygotowała: Anna Konieczna</w:t>
      </w:r>
    </w:p>
    <w:sectPr w:rsidR="00004D50" w:rsidRPr="00B443B5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E04" w:rsidRDefault="00CE4E04">
      <w:pPr>
        <w:spacing w:after="0" w:line="240" w:lineRule="auto"/>
      </w:pPr>
      <w:r>
        <w:separator/>
      </w:r>
    </w:p>
  </w:endnote>
  <w:endnote w:type="continuationSeparator" w:id="0">
    <w:p w:rsidR="00CE4E04" w:rsidRDefault="00CE4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E04" w:rsidRDefault="00CE4E04">
      <w:pPr>
        <w:spacing w:after="0" w:line="240" w:lineRule="auto"/>
      </w:pPr>
      <w:r>
        <w:separator/>
      </w:r>
    </w:p>
  </w:footnote>
  <w:footnote w:type="continuationSeparator" w:id="0">
    <w:p w:rsidR="00CE4E04" w:rsidRDefault="00CE4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7A4E"/>
    <w:multiLevelType w:val="hybridMultilevel"/>
    <w:tmpl w:val="E0C6A0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A301F"/>
    <w:multiLevelType w:val="hybridMultilevel"/>
    <w:tmpl w:val="43DE0AFC"/>
    <w:lvl w:ilvl="0" w:tplc="C54A1A28">
      <w:start w:val="1"/>
      <w:numFmt w:val="decimal"/>
      <w:lvlText w:val="%1."/>
      <w:lvlJc w:val="left"/>
      <w:pPr>
        <w:ind w:left="218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4374DE"/>
    <w:multiLevelType w:val="hybridMultilevel"/>
    <w:tmpl w:val="C9488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E3289"/>
    <w:multiLevelType w:val="hybridMultilevel"/>
    <w:tmpl w:val="90AED1D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37B72"/>
    <w:multiLevelType w:val="hybridMultilevel"/>
    <w:tmpl w:val="B882E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F6"/>
    <w:rsid w:val="00004D50"/>
    <w:rsid w:val="00034E09"/>
    <w:rsid w:val="00071D07"/>
    <w:rsid w:val="000B4BB3"/>
    <w:rsid w:val="000E769E"/>
    <w:rsid w:val="00167339"/>
    <w:rsid w:val="00180535"/>
    <w:rsid w:val="001A3190"/>
    <w:rsid w:val="001C7586"/>
    <w:rsid w:val="00200911"/>
    <w:rsid w:val="002C104E"/>
    <w:rsid w:val="00303E03"/>
    <w:rsid w:val="00305732"/>
    <w:rsid w:val="003C5112"/>
    <w:rsid w:val="003F0C0F"/>
    <w:rsid w:val="00433AF6"/>
    <w:rsid w:val="00514737"/>
    <w:rsid w:val="00541BE3"/>
    <w:rsid w:val="005A108A"/>
    <w:rsid w:val="005D38E1"/>
    <w:rsid w:val="005F10E9"/>
    <w:rsid w:val="005F54A0"/>
    <w:rsid w:val="00621CC7"/>
    <w:rsid w:val="00635C88"/>
    <w:rsid w:val="006716FB"/>
    <w:rsid w:val="00677704"/>
    <w:rsid w:val="006A72C9"/>
    <w:rsid w:val="007A6FF3"/>
    <w:rsid w:val="007C5CD4"/>
    <w:rsid w:val="007F728E"/>
    <w:rsid w:val="0081214D"/>
    <w:rsid w:val="00857E40"/>
    <w:rsid w:val="008A72C7"/>
    <w:rsid w:val="008E75BC"/>
    <w:rsid w:val="008F3564"/>
    <w:rsid w:val="00906CB3"/>
    <w:rsid w:val="00937347"/>
    <w:rsid w:val="009418A6"/>
    <w:rsid w:val="009607EA"/>
    <w:rsid w:val="009A4D42"/>
    <w:rsid w:val="009A7A4A"/>
    <w:rsid w:val="00A20E2E"/>
    <w:rsid w:val="00A8785E"/>
    <w:rsid w:val="00AC2FA3"/>
    <w:rsid w:val="00AD3FA6"/>
    <w:rsid w:val="00AF15EE"/>
    <w:rsid w:val="00B443B5"/>
    <w:rsid w:val="00BC7412"/>
    <w:rsid w:val="00BF26B3"/>
    <w:rsid w:val="00C42ED0"/>
    <w:rsid w:val="00C85D25"/>
    <w:rsid w:val="00C85E70"/>
    <w:rsid w:val="00CD1BDF"/>
    <w:rsid w:val="00CE4E04"/>
    <w:rsid w:val="00D27115"/>
    <w:rsid w:val="00D30FDE"/>
    <w:rsid w:val="00D7122C"/>
    <w:rsid w:val="00D963E2"/>
    <w:rsid w:val="00DC3D44"/>
    <w:rsid w:val="00DE7809"/>
    <w:rsid w:val="00EA54C3"/>
    <w:rsid w:val="00EB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CCA2"/>
  <w15:docId w15:val="{EA951558-8F5B-4BF1-A51D-D4267412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04D50"/>
    <w:pPr>
      <w:ind w:left="720"/>
      <w:contextualSpacing/>
    </w:pPr>
  </w:style>
  <w:style w:type="character" w:customStyle="1" w:styleId="uv3um">
    <w:name w:val="uv3um"/>
    <w:basedOn w:val="Domylnaczcionkaakapitu"/>
    <w:rsid w:val="000B4BB3"/>
  </w:style>
  <w:style w:type="character" w:styleId="Pogrubienie">
    <w:name w:val="Strong"/>
    <w:basedOn w:val="Domylnaczcionkaakapitu"/>
    <w:uiPriority w:val="22"/>
    <w:qFormat/>
    <w:rsid w:val="000B4BB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4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A5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4C3"/>
  </w:style>
  <w:style w:type="paragraph" w:styleId="Stopka">
    <w:name w:val="footer"/>
    <w:basedOn w:val="Normalny"/>
    <w:link w:val="StopkaZnak"/>
    <w:uiPriority w:val="99"/>
    <w:unhideWhenUsed/>
    <w:rsid w:val="00EA5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2224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5</cp:revision>
  <cp:lastPrinted>2025-09-22T11:30:00Z</cp:lastPrinted>
  <dcterms:created xsi:type="dcterms:W3CDTF">2025-12-16T07:17:00Z</dcterms:created>
  <dcterms:modified xsi:type="dcterms:W3CDTF">2025-12-16T08:05:00Z</dcterms:modified>
</cp:coreProperties>
</file>